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63E1" w14:textId="77777777" w:rsidR="00B656B1" w:rsidRDefault="00B656B1" w:rsidP="00F168A0">
      <w:pPr>
        <w:tabs>
          <w:tab w:val="left" w:pos="5250"/>
        </w:tabs>
        <w:jc w:val="both"/>
        <w:rPr>
          <w:rFonts w:ascii="Arial" w:hAnsi="Arial" w:cs="Arial"/>
          <w:sz w:val="24"/>
          <w:szCs w:val="24"/>
        </w:rPr>
      </w:pPr>
    </w:p>
    <w:p w14:paraId="4F3B58D2" w14:textId="73B7C04D" w:rsidR="00B656B1" w:rsidRPr="00B656B1" w:rsidRDefault="00B656B1" w:rsidP="00B656B1">
      <w:pPr>
        <w:tabs>
          <w:tab w:val="left" w:pos="5250"/>
        </w:tabs>
        <w:jc w:val="both"/>
        <w:rPr>
          <w:rFonts w:ascii="Arial" w:hAnsi="Arial" w:cs="Arial"/>
          <w:b/>
          <w:sz w:val="24"/>
          <w:szCs w:val="24"/>
        </w:rPr>
      </w:pPr>
      <w:r w:rsidRPr="00B656B1">
        <w:rPr>
          <w:rFonts w:ascii="Arial" w:hAnsi="Arial" w:cs="Arial"/>
          <w:b/>
          <w:sz w:val="24"/>
          <w:szCs w:val="24"/>
        </w:rPr>
        <w:t xml:space="preserve">Mensagem nº 005/2024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B656B1">
        <w:rPr>
          <w:rFonts w:ascii="Arial" w:hAnsi="Arial" w:cs="Arial"/>
          <w:b/>
          <w:sz w:val="24"/>
          <w:szCs w:val="24"/>
        </w:rPr>
        <w:t xml:space="preserve">  Tapejara, 10 de outubro de </w:t>
      </w:r>
      <w:proofErr w:type="gramStart"/>
      <w:r w:rsidRPr="00B656B1">
        <w:rPr>
          <w:rFonts w:ascii="Arial" w:hAnsi="Arial" w:cs="Arial"/>
          <w:b/>
          <w:sz w:val="24"/>
          <w:szCs w:val="24"/>
        </w:rPr>
        <w:t>2024</w:t>
      </w:r>
      <w:proofErr w:type="gramEnd"/>
    </w:p>
    <w:p w14:paraId="32CB579E" w14:textId="77777777" w:rsidR="00B656B1" w:rsidRPr="00B656B1" w:rsidRDefault="00B656B1" w:rsidP="00B656B1">
      <w:pPr>
        <w:tabs>
          <w:tab w:val="left" w:pos="5250"/>
        </w:tabs>
        <w:jc w:val="both"/>
        <w:rPr>
          <w:rFonts w:ascii="Arial" w:hAnsi="Arial" w:cs="Arial"/>
          <w:b/>
          <w:sz w:val="24"/>
          <w:szCs w:val="24"/>
        </w:rPr>
      </w:pPr>
    </w:p>
    <w:p w14:paraId="487181FC" w14:textId="3DED0E62" w:rsidR="00B656B1" w:rsidRDefault="00B656B1" w:rsidP="00B656B1">
      <w:pPr>
        <w:tabs>
          <w:tab w:val="left" w:pos="5250"/>
        </w:tabs>
        <w:jc w:val="both"/>
        <w:rPr>
          <w:rFonts w:ascii="Arial" w:hAnsi="Arial" w:cs="Arial"/>
          <w:b/>
          <w:sz w:val="24"/>
          <w:szCs w:val="24"/>
        </w:rPr>
      </w:pPr>
      <w:r w:rsidRPr="00B656B1">
        <w:rPr>
          <w:rFonts w:ascii="Arial" w:hAnsi="Arial" w:cs="Arial"/>
          <w:b/>
          <w:sz w:val="24"/>
          <w:szCs w:val="24"/>
        </w:rPr>
        <w:t>Senhores Vereadores,</w:t>
      </w:r>
    </w:p>
    <w:p w14:paraId="49F1B1DB" w14:textId="77777777" w:rsidR="00E31B3F" w:rsidRDefault="00E31B3F" w:rsidP="00B656B1">
      <w:pPr>
        <w:tabs>
          <w:tab w:val="left" w:pos="5250"/>
        </w:tabs>
        <w:jc w:val="both"/>
        <w:rPr>
          <w:rFonts w:ascii="Arial" w:hAnsi="Arial" w:cs="Arial"/>
          <w:b/>
          <w:sz w:val="24"/>
          <w:szCs w:val="24"/>
        </w:rPr>
      </w:pPr>
    </w:p>
    <w:p w14:paraId="27C9D881" w14:textId="10DFE89C" w:rsidR="00E31B3F" w:rsidRPr="00E31B3F" w:rsidRDefault="009465F9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O presente P</w:t>
      </w:r>
      <w:r w:rsidR="00E31B3F">
        <w:rPr>
          <w:rFonts w:ascii="Times New Roman" w:hAnsi="Times New Roman" w:cs="Times New Roman"/>
          <w:sz w:val="24"/>
          <w:szCs w:val="24"/>
        </w:rPr>
        <w:t>rojeto dispõ</w:t>
      </w:r>
      <w:r w:rsidR="00E31B3F" w:rsidRPr="00E31B3F">
        <w:rPr>
          <w:rFonts w:ascii="Times New Roman" w:hAnsi="Times New Roman" w:cs="Times New Roman"/>
          <w:sz w:val="24"/>
          <w:szCs w:val="24"/>
        </w:rPr>
        <w:t xml:space="preserve">e sabre a padronização das cores de prédios públicos pertencentes ao Município, com o objetivo de fazer com que os gestores adotem a utilização, nas pinturas externas e internas dos prédios públicos, das cores predominantes da bandeira e com isso </w:t>
      </w:r>
      <w:proofErr w:type="gramStart"/>
      <w:r w:rsidR="00E31B3F" w:rsidRPr="00E31B3F">
        <w:rPr>
          <w:rFonts w:ascii="Times New Roman" w:hAnsi="Times New Roman" w:cs="Times New Roman"/>
          <w:sz w:val="24"/>
          <w:szCs w:val="24"/>
        </w:rPr>
        <w:t>evitem</w:t>
      </w:r>
      <w:proofErr w:type="gramEnd"/>
      <w:r w:rsidR="00E31B3F" w:rsidRPr="00E31B3F">
        <w:rPr>
          <w:rFonts w:ascii="Times New Roman" w:hAnsi="Times New Roman" w:cs="Times New Roman"/>
          <w:sz w:val="24"/>
          <w:szCs w:val="24"/>
        </w:rPr>
        <w:t xml:space="preserve"> a constante mudança nas pinturas das fachadas. A nova Lei deverá ser aplicada as novas edificações, reformas e/ou locações promovidas pelo poder público, podendo ser adotadas medidas para as adequações dos prédios já existentes.</w:t>
      </w:r>
    </w:p>
    <w:p w14:paraId="058383F1" w14:textId="2A035619" w:rsidR="00E31B3F" w:rsidRPr="00E31B3F" w:rsidRDefault="00E31B3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1B3F">
        <w:rPr>
          <w:rFonts w:ascii="Times New Roman" w:hAnsi="Times New Roman" w:cs="Times New Roman"/>
          <w:sz w:val="24"/>
          <w:szCs w:val="24"/>
        </w:rPr>
        <w:t>A presente propositura veda a utilização e/ou padrão estabelecido por qualquer partido político, uma forma d</w:t>
      </w:r>
      <w:r>
        <w:rPr>
          <w:rFonts w:ascii="Times New Roman" w:hAnsi="Times New Roman" w:cs="Times New Roman"/>
          <w:sz w:val="24"/>
          <w:szCs w:val="24"/>
        </w:rPr>
        <w:t>e prezar para que os gestores nã</w:t>
      </w:r>
      <w:r w:rsidR="00382FDF">
        <w:rPr>
          <w:rFonts w:ascii="Times New Roman" w:hAnsi="Times New Roman" w:cs="Times New Roman"/>
          <w:sz w:val="24"/>
          <w:szCs w:val="24"/>
        </w:rPr>
        <w:t>o utilizem os órgã</w:t>
      </w:r>
      <w:r w:rsidRPr="00E31B3F">
        <w:rPr>
          <w:rFonts w:ascii="Times New Roman" w:hAnsi="Times New Roman" w:cs="Times New Roman"/>
          <w:sz w:val="24"/>
          <w:szCs w:val="24"/>
        </w:rPr>
        <w:t>os públicos para fazer propaganda indireta de suas legendas, pintando os prédios com as cores de partidos políticos.</w:t>
      </w:r>
    </w:p>
    <w:p w14:paraId="21695512" w14:textId="2651D74D" w:rsidR="00E31B3F" w:rsidRPr="00E31B3F" w:rsidRDefault="00382FD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1B3F" w:rsidRPr="00E31B3F">
        <w:rPr>
          <w:rFonts w:ascii="Times New Roman" w:hAnsi="Times New Roman" w:cs="Times New Roman"/>
          <w:sz w:val="24"/>
          <w:szCs w:val="24"/>
        </w:rPr>
        <w:t>Uniformizan</w:t>
      </w:r>
      <w:r>
        <w:rPr>
          <w:rFonts w:ascii="Times New Roman" w:hAnsi="Times New Roman" w:cs="Times New Roman"/>
          <w:sz w:val="24"/>
          <w:szCs w:val="24"/>
        </w:rPr>
        <w:t>do a pintura dos prédios de órgã</w:t>
      </w:r>
      <w:r w:rsidR="00E31B3F" w:rsidRPr="00E31B3F">
        <w:rPr>
          <w:rFonts w:ascii="Times New Roman" w:hAnsi="Times New Roman" w:cs="Times New Roman"/>
          <w:sz w:val="24"/>
          <w:szCs w:val="24"/>
        </w:rPr>
        <w:t>os públicos em nosso município, de modo que a bandeira de Tapejara seja valorizada par meio de suas cores, prevalecendo sabre qualquer outro i</w:t>
      </w:r>
      <w:r>
        <w:rPr>
          <w:rFonts w:ascii="Times New Roman" w:hAnsi="Times New Roman" w:cs="Times New Roman"/>
          <w:sz w:val="24"/>
          <w:szCs w:val="24"/>
        </w:rPr>
        <w:t>nteresse, seja politico, partidá</w:t>
      </w:r>
      <w:r w:rsidR="00E31B3F" w:rsidRPr="00E31B3F">
        <w:rPr>
          <w:rFonts w:ascii="Times New Roman" w:hAnsi="Times New Roman" w:cs="Times New Roman"/>
          <w:sz w:val="24"/>
          <w:szCs w:val="24"/>
        </w:rPr>
        <w:t>rio ou pessoal. Os símbolos e as cores municipais são as formas de representação mais expressivas da imagem da comunidade, uma vez que representam a identidade do Munícipe, sua evolução política, administrativa e econômica, bem como os seus costumes, tradições e arte.</w:t>
      </w:r>
    </w:p>
    <w:p w14:paraId="60F166EF" w14:textId="634DF7B4" w:rsidR="00E31B3F" w:rsidRPr="00E31B3F" w:rsidRDefault="00382FD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1B3F" w:rsidRPr="00E31B3F">
        <w:rPr>
          <w:rFonts w:ascii="Times New Roman" w:hAnsi="Times New Roman" w:cs="Times New Roman"/>
          <w:sz w:val="24"/>
          <w:szCs w:val="24"/>
        </w:rPr>
        <w:t>Desta forma,</w:t>
      </w:r>
      <w:r>
        <w:rPr>
          <w:rFonts w:ascii="Times New Roman" w:hAnsi="Times New Roman" w:cs="Times New Roman"/>
          <w:sz w:val="24"/>
          <w:szCs w:val="24"/>
        </w:rPr>
        <w:t xml:space="preserve"> a utilização da padronização</w:t>
      </w:r>
      <w:r w:rsidR="00E31B3F" w:rsidRPr="00E31B3F">
        <w:rPr>
          <w:rFonts w:ascii="Times New Roman" w:hAnsi="Times New Roman" w:cs="Times New Roman"/>
          <w:sz w:val="24"/>
          <w:szCs w:val="24"/>
        </w:rPr>
        <w:t xml:space="preserve"> de cores proposta, </w:t>
      </w:r>
      <w:r>
        <w:rPr>
          <w:rFonts w:ascii="Times New Roman" w:hAnsi="Times New Roman" w:cs="Times New Roman"/>
          <w:sz w:val="24"/>
          <w:szCs w:val="24"/>
        </w:rPr>
        <w:t>evitaria ainda gastos desnecessá</w:t>
      </w:r>
      <w:r w:rsidR="00E31B3F" w:rsidRPr="00E31B3F">
        <w:rPr>
          <w:rFonts w:ascii="Times New Roman" w:hAnsi="Times New Roman" w:cs="Times New Roman"/>
          <w:sz w:val="24"/>
          <w:szCs w:val="24"/>
        </w:rPr>
        <w:t>rios aos cofres públicos, pois são muito comuns as gestões de partidos opostos refazerem a pintura dos prédios públicos assim que tomam posse.</w:t>
      </w:r>
    </w:p>
    <w:p w14:paraId="07D6B7A9" w14:textId="77777777" w:rsidR="00382FDF" w:rsidRDefault="00382FD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1B3F" w:rsidRPr="00E31B3F">
        <w:rPr>
          <w:rFonts w:ascii="Times New Roman" w:hAnsi="Times New Roman" w:cs="Times New Roman"/>
          <w:sz w:val="24"/>
          <w:szCs w:val="24"/>
        </w:rPr>
        <w:t>Deve-se ressaltar que em prédios j</w:t>
      </w:r>
      <w:r>
        <w:rPr>
          <w:rFonts w:ascii="Times New Roman" w:hAnsi="Times New Roman" w:cs="Times New Roman"/>
          <w:sz w:val="24"/>
          <w:szCs w:val="24"/>
        </w:rPr>
        <w:t>á em funcionamento e em bom</w:t>
      </w:r>
      <w:r w:rsidR="00E31B3F" w:rsidRPr="00E31B3F">
        <w:rPr>
          <w:rFonts w:ascii="Times New Roman" w:hAnsi="Times New Roman" w:cs="Times New Roman"/>
          <w:sz w:val="24"/>
          <w:szCs w:val="24"/>
        </w:rPr>
        <w:t xml:space="preserve"> estado d</w:t>
      </w:r>
      <w:r>
        <w:rPr>
          <w:rFonts w:ascii="Times New Roman" w:hAnsi="Times New Roman" w:cs="Times New Roman"/>
          <w:sz w:val="24"/>
          <w:szCs w:val="24"/>
        </w:rPr>
        <w:t>e conservação não se faz necessá</w:t>
      </w:r>
      <w:r w:rsidR="00E31B3F" w:rsidRPr="00E31B3F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o a aplicação da nova lei. Isso</w:t>
      </w:r>
      <w:r w:rsidR="00E31B3F" w:rsidRPr="00E31B3F">
        <w:rPr>
          <w:rFonts w:ascii="Times New Roman" w:hAnsi="Times New Roman" w:cs="Times New Roman"/>
          <w:sz w:val="24"/>
          <w:szCs w:val="24"/>
        </w:rPr>
        <w:t xml:space="preserve"> devera ser feito, </w:t>
      </w:r>
      <w:proofErr w:type="gramStart"/>
      <w:r w:rsidR="00E31B3F" w:rsidRPr="00E31B3F">
        <w:rPr>
          <w:rFonts w:ascii="Times New Roman" w:hAnsi="Times New Roman" w:cs="Times New Roman"/>
          <w:sz w:val="24"/>
          <w:szCs w:val="24"/>
        </w:rPr>
        <w:t>tão</w:t>
      </w:r>
      <w:proofErr w:type="gramEnd"/>
      <w:r w:rsidR="00E31B3F" w:rsidRPr="00E3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41271" w14:textId="77777777" w:rsidR="00382FDF" w:rsidRDefault="00382FD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6BF09" w14:textId="53508611" w:rsidR="00E31B3F" w:rsidRPr="00E31B3F" w:rsidRDefault="00E31B3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B3F">
        <w:rPr>
          <w:rFonts w:ascii="Times New Roman" w:hAnsi="Times New Roman" w:cs="Times New Roman"/>
          <w:sz w:val="24"/>
          <w:szCs w:val="24"/>
        </w:rPr>
        <w:t>somente</w:t>
      </w:r>
      <w:proofErr w:type="gramEnd"/>
      <w:r w:rsidRPr="00E31B3F">
        <w:rPr>
          <w:rFonts w:ascii="Times New Roman" w:hAnsi="Times New Roman" w:cs="Times New Roman"/>
          <w:sz w:val="24"/>
          <w:szCs w:val="24"/>
        </w:rPr>
        <w:t>, em uma futura reforma e/ou pintura, o que não acarretara em criação de novas despesas para o Município.</w:t>
      </w:r>
    </w:p>
    <w:p w14:paraId="25DB7870" w14:textId="7E84D6DA" w:rsidR="00E31B3F" w:rsidRPr="00E31B3F" w:rsidRDefault="00382FD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1B3F" w:rsidRPr="00E31B3F">
        <w:rPr>
          <w:rFonts w:ascii="Times New Roman" w:hAnsi="Times New Roman" w:cs="Times New Roman"/>
          <w:sz w:val="24"/>
          <w:szCs w:val="24"/>
        </w:rPr>
        <w:t>Pelo exposto, julgo merecedor de análise e aprovação pelos nobres pares, o presente Projeto de Lei.</w:t>
      </w:r>
    </w:p>
    <w:p w14:paraId="12B4D94F" w14:textId="77777777" w:rsidR="00E31B3F" w:rsidRPr="00E31B3F" w:rsidRDefault="00E31B3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167DE" w14:textId="77777777" w:rsidR="00E31B3F" w:rsidRPr="00E31B3F" w:rsidRDefault="00E31B3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A8405" w14:textId="1F0904C7" w:rsidR="00E31B3F" w:rsidRPr="00E31B3F" w:rsidRDefault="00E31B3F" w:rsidP="00E31B3F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3F">
        <w:rPr>
          <w:rFonts w:ascii="Times New Roman" w:hAnsi="Times New Roman" w:cs="Times New Roman"/>
          <w:b/>
          <w:sz w:val="24"/>
          <w:szCs w:val="24"/>
        </w:rPr>
        <w:t>CELSO FERNANDES DE OLIVEIRA</w:t>
      </w:r>
    </w:p>
    <w:p w14:paraId="2CA77B86" w14:textId="3808FE6A" w:rsidR="00E31B3F" w:rsidRPr="00E31B3F" w:rsidRDefault="00E31B3F" w:rsidP="00E31B3F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3F">
        <w:rPr>
          <w:rFonts w:ascii="Times New Roman" w:hAnsi="Times New Roman" w:cs="Times New Roman"/>
          <w:b/>
          <w:sz w:val="24"/>
          <w:szCs w:val="24"/>
        </w:rPr>
        <w:t>Vereador - Cidadania</w:t>
      </w:r>
    </w:p>
    <w:p w14:paraId="63FBE9C3" w14:textId="77777777" w:rsidR="008160C3" w:rsidRDefault="00E31B3F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B3F">
        <w:rPr>
          <w:rFonts w:ascii="Times New Roman" w:hAnsi="Times New Roman" w:cs="Times New Roman"/>
          <w:b/>
          <w:sz w:val="24"/>
          <w:szCs w:val="24"/>
        </w:rPr>
        <w:tab/>
      </w:r>
      <w:r w:rsidRPr="00E31B3F">
        <w:rPr>
          <w:rFonts w:ascii="Times New Roman" w:hAnsi="Times New Roman" w:cs="Times New Roman"/>
          <w:b/>
          <w:sz w:val="24"/>
          <w:szCs w:val="24"/>
        </w:rPr>
        <w:tab/>
      </w:r>
      <w:r w:rsidRPr="00E31B3F">
        <w:rPr>
          <w:rFonts w:ascii="Times New Roman" w:hAnsi="Times New Roman" w:cs="Times New Roman"/>
          <w:b/>
          <w:sz w:val="24"/>
          <w:szCs w:val="24"/>
        </w:rPr>
        <w:tab/>
      </w:r>
      <w:r w:rsidRPr="00E31B3F">
        <w:rPr>
          <w:rFonts w:ascii="Times New Roman" w:hAnsi="Times New Roman" w:cs="Times New Roman"/>
          <w:b/>
          <w:sz w:val="24"/>
          <w:szCs w:val="24"/>
        </w:rPr>
        <w:tab/>
      </w:r>
      <w:r w:rsidRPr="00E31B3F">
        <w:rPr>
          <w:rFonts w:ascii="Times New Roman" w:hAnsi="Times New Roman" w:cs="Times New Roman"/>
          <w:sz w:val="24"/>
          <w:szCs w:val="24"/>
        </w:rPr>
        <w:tab/>
      </w:r>
      <w:r w:rsidRPr="00E31B3F">
        <w:rPr>
          <w:rFonts w:ascii="Times New Roman" w:hAnsi="Times New Roman" w:cs="Times New Roman"/>
          <w:sz w:val="24"/>
          <w:szCs w:val="24"/>
        </w:rPr>
        <w:tab/>
      </w:r>
    </w:p>
    <w:p w14:paraId="0E6857AA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E7D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310F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9E983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010FF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8C846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803C3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543FA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DBC7E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EC1C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F32D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7B946" w14:textId="77777777" w:rsidR="008160C3" w:rsidRDefault="008160C3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1AA31" w14:textId="77777777" w:rsidR="00BF64B1" w:rsidRDefault="00BF64B1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38E83" w14:textId="48BB4040" w:rsidR="009714D4" w:rsidRPr="00BF64B1" w:rsidRDefault="00BF64B1" w:rsidP="00BF64B1">
      <w:pPr>
        <w:tabs>
          <w:tab w:val="left" w:pos="525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BF64B1">
        <w:rPr>
          <w:rFonts w:ascii="Times New Roman" w:hAnsi="Times New Roman" w:cs="Times New Roman"/>
          <w:b/>
          <w:sz w:val="24"/>
          <w:szCs w:val="24"/>
        </w:rPr>
        <w:t>Nº005/2024 DE 10 DE OUTUBRO DE 2024</w:t>
      </w:r>
    </w:p>
    <w:p w14:paraId="363EF6E8" w14:textId="77777777" w:rsidR="009714D4" w:rsidRPr="00BF64B1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1E977" w14:textId="77777777" w:rsidR="00E06FF0" w:rsidRDefault="00E06FF0" w:rsidP="002D17C6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2E86A" w14:textId="3E01205B" w:rsidR="009714D4" w:rsidRPr="002D17C6" w:rsidRDefault="009465F9" w:rsidP="00A11EF2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DISPÕ</w:t>
      </w:r>
      <w:r w:rsidR="009714D4" w:rsidRPr="002D17C6">
        <w:rPr>
          <w:rFonts w:ascii="Times New Roman" w:hAnsi="Times New Roman" w:cs="Times New Roman"/>
          <w:b/>
          <w:sz w:val="24"/>
          <w:szCs w:val="24"/>
        </w:rPr>
        <w:t>E SOBRE A PADRONIZAÇÃO DAS PINT</w:t>
      </w:r>
      <w:r w:rsidR="00310AA3">
        <w:rPr>
          <w:rFonts w:ascii="Times New Roman" w:hAnsi="Times New Roman" w:cs="Times New Roman"/>
          <w:b/>
          <w:sz w:val="24"/>
          <w:szCs w:val="24"/>
        </w:rPr>
        <w:t>URAS EXTERNAS E INTERNAS DOS PRÉDIOS PÚ</w:t>
      </w:r>
      <w:r w:rsidR="009714D4" w:rsidRPr="002D17C6">
        <w:rPr>
          <w:rFonts w:ascii="Times New Roman" w:hAnsi="Times New Roman" w:cs="Times New Roman"/>
          <w:b/>
          <w:sz w:val="24"/>
          <w:szCs w:val="24"/>
        </w:rPr>
        <w:t>BLICOS, CO</w:t>
      </w:r>
      <w:r w:rsidR="00310AA3">
        <w:rPr>
          <w:rFonts w:ascii="Times New Roman" w:hAnsi="Times New Roman" w:cs="Times New Roman"/>
          <w:b/>
          <w:sz w:val="24"/>
          <w:szCs w:val="24"/>
        </w:rPr>
        <w:t>M AS CORES DA BANDEIRA DO MUNICÍPIO DE TAPEJARA - RS E DÁ</w:t>
      </w:r>
      <w:r w:rsidR="009714D4" w:rsidRPr="002D17C6">
        <w:rPr>
          <w:rFonts w:ascii="Times New Roman" w:hAnsi="Times New Roman" w:cs="Times New Roman"/>
          <w:b/>
          <w:sz w:val="24"/>
          <w:szCs w:val="24"/>
        </w:rPr>
        <w:t xml:space="preserve"> OUTRAS PROVIDÊNCIAS.</w:t>
      </w:r>
    </w:p>
    <w:p w14:paraId="26EB04F3" w14:textId="77777777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99AF9" w14:textId="77777777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AFAE1" w14:textId="5481608B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06">
        <w:rPr>
          <w:rFonts w:ascii="Times New Roman" w:hAnsi="Times New Roman" w:cs="Times New Roman"/>
          <w:b/>
          <w:sz w:val="24"/>
          <w:szCs w:val="24"/>
        </w:rPr>
        <w:t>Art. 1°</w:t>
      </w:r>
      <w:r w:rsidR="00D23A06">
        <w:rPr>
          <w:rFonts w:ascii="Times New Roman" w:hAnsi="Times New Roman" w:cs="Times New Roman"/>
          <w:sz w:val="24"/>
          <w:szCs w:val="24"/>
        </w:rPr>
        <w:t xml:space="preserve"> - Fica instituí</w:t>
      </w:r>
      <w:r w:rsidRPr="009714D4">
        <w:rPr>
          <w:rFonts w:ascii="Times New Roman" w:hAnsi="Times New Roman" w:cs="Times New Roman"/>
          <w:sz w:val="24"/>
          <w:szCs w:val="24"/>
        </w:rPr>
        <w:t>da a padronização nas pinturas externas e internas de tod</w:t>
      </w:r>
      <w:r w:rsidR="00D23A06">
        <w:rPr>
          <w:rFonts w:ascii="Times New Roman" w:hAnsi="Times New Roman" w:cs="Times New Roman"/>
          <w:sz w:val="24"/>
          <w:szCs w:val="24"/>
        </w:rPr>
        <w:t>os os prédios públicos do Municí</w:t>
      </w:r>
      <w:r w:rsidRPr="009714D4">
        <w:rPr>
          <w:rFonts w:ascii="Times New Roman" w:hAnsi="Times New Roman" w:cs="Times New Roman"/>
          <w:sz w:val="24"/>
          <w:szCs w:val="24"/>
        </w:rPr>
        <w:t>pi</w:t>
      </w:r>
      <w:r w:rsidR="00D23A06">
        <w:rPr>
          <w:rFonts w:ascii="Times New Roman" w:hAnsi="Times New Roman" w:cs="Times New Roman"/>
          <w:sz w:val="24"/>
          <w:szCs w:val="24"/>
        </w:rPr>
        <w:t>o de Tapejara, RS com a utilizaç</w:t>
      </w:r>
      <w:r w:rsidRPr="009714D4">
        <w:rPr>
          <w:rFonts w:ascii="Times New Roman" w:hAnsi="Times New Roman" w:cs="Times New Roman"/>
          <w:sz w:val="24"/>
          <w:szCs w:val="24"/>
        </w:rPr>
        <w:t>ão das cores dispost</w:t>
      </w:r>
      <w:r w:rsidR="00D23A06">
        <w:rPr>
          <w:rFonts w:ascii="Times New Roman" w:hAnsi="Times New Roman" w:cs="Times New Roman"/>
          <w:sz w:val="24"/>
          <w:szCs w:val="24"/>
        </w:rPr>
        <w:t>as na bandeira oficial do Municí</w:t>
      </w:r>
      <w:r w:rsidRPr="009714D4">
        <w:rPr>
          <w:rFonts w:ascii="Times New Roman" w:hAnsi="Times New Roman" w:cs="Times New Roman"/>
          <w:sz w:val="24"/>
          <w:szCs w:val="24"/>
        </w:rPr>
        <w:t>pio.</w:t>
      </w:r>
    </w:p>
    <w:p w14:paraId="0FE75AF7" w14:textId="732B5016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06">
        <w:rPr>
          <w:rFonts w:ascii="Times New Roman" w:hAnsi="Times New Roman" w:cs="Times New Roman"/>
          <w:b/>
          <w:sz w:val="24"/>
          <w:szCs w:val="24"/>
        </w:rPr>
        <w:t>§ 1°</w:t>
      </w:r>
      <w:r w:rsidR="00D23A06">
        <w:rPr>
          <w:rFonts w:ascii="Times New Roman" w:hAnsi="Times New Roman" w:cs="Times New Roman"/>
          <w:b/>
          <w:sz w:val="24"/>
          <w:szCs w:val="24"/>
        </w:rPr>
        <w:t>-</w:t>
      </w:r>
      <w:r w:rsidRPr="009714D4">
        <w:rPr>
          <w:rFonts w:ascii="Times New Roman" w:hAnsi="Times New Roman" w:cs="Times New Roman"/>
          <w:sz w:val="24"/>
          <w:szCs w:val="24"/>
        </w:rPr>
        <w:t xml:space="preserve"> Para os efeitos desta Lei, entende-se por prédios públicos, todos os imóveis, sejam eles públicos ou privados, utilizados pela Administração Pública para o exercício de suas atribuições</w:t>
      </w:r>
      <w:r w:rsidR="00D23A06">
        <w:rPr>
          <w:rFonts w:ascii="Times New Roman" w:hAnsi="Times New Roman" w:cs="Times New Roman"/>
          <w:sz w:val="24"/>
          <w:szCs w:val="24"/>
        </w:rPr>
        <w:t>.</w:t>
      </w:r>
    </w:p>
    <w:p w14:paraId="39996550" w14:textId="524EEE72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06">
        <w:rPr>
          <w:rFonts w:ascii="Times New Roman" w:hAnsi="Times New Roman" w:cs="Times New Roman"/>
          <w:b/>
          <w:sz w:val="24"/>
          <w:szCs w:val="24"/>
        </w:rPr>
        <w:t>§ 2°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As cores dispostas com predominância na bandeira oficial do</w:t>
      </w:r>
      <w:r w:rsidR="00D23A06">
        <w:rPr>
          <w:rFonts w:ascii="Times New Roman" w:hAnsi="Times New Roman" w:cs="Times New Roman"/>
          <w:sz w:val="24"/>
          <w:szCs w:val="24"/>
        </w:rPr>
        <w:t xml:space="preserve"> Municí</w:t>
      </w:r>
      <w:r w:rsidRPr="009714D4">
        <w:rPr>
          <w:rFonts w:ascii="Times New Roman" w:hAnsi="Times New Roman" w:cs="Times New Roman"/>
          <w:sz w:val="24"/>
          <w:szCs w:val="24"/>
        </w:rPr>
        <w:t>pio, a serem utilizadas para os efeitos desta lei são: vermelha, verde, branco.</w:t>
      </w:r>
    </w:p>
    <w:p w14:paraId="7331C62B" w14:textId="62654B11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06">
        <w:rPr>
          <w:rFonts w:ascii="Times New Roman" w:hAnsi="Times New Roman" w:cs="Times New Roman"/>
          <w:b/>
          <w:sz w:val="24"/>
          <w:szCs w:val="24"/>
        </w:rPr>
        <w:t>Art. 2°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As cores utilizadas na pintura dos prédios públicos não poderão corresponder </w:t>
      </w:r>
      <w:proofErr w:type="gramStart"/>
      <w:r w:rsidRPr="009714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14D4">
        <w:rPr>
          <w:rFonts w:ascii="Times New Roman" w:hAnsi="Times New Roman" w:cs="Times New Roman"/>
          <w:sz w:val="24"/>
          <w:szCs w:val="24"/>
        </w:rPr>
        <w:t xml:space="preserve"> utilização e/ou padrão es</w:t>
      </w:r>
      <w:r w:rsidR="00D23A06">
        <w:rPr>
          <w:rFonts w:ascii="Times New Roman" w:hAnsi="Times New Roman" w:cs="Times New Roman"/>
          <w:sz w:val="24"/>
          <w:szCs w:val="24"/>
        </w:rPr>
        <w:t>tabelecido por qualquer partido polí</w:t>
      </w:r>
      <w:r w:rsidRPr="009714D4">
        <w:rPr>
          <w:rFonts w:ascii="Times New Roman" w:hAnsi="Times New Roman" w:cs="Times New Roman"/>
          <w:sz w:val="24"/>
          <w:szCs w:val="24"/>
        </w:rPr>
        <w:t>tico.</w:t>
      </w:r>
    </w:p>
    <w:p w14:paraId="578C6717" w14:textId="1CD159EB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EE">
        <w:rPr>
          <w:rFonts w:ascii="Times New Roman" w:hAnsi="Times New Roman" w:cs="Times New Roman"/>
          <w:b/>
          <w:sz w:val="24"/>
          <w:szCs w:val="24"/>
        </w:rPr>
        <w:t>Art. 3°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A padronização deverá oportunizar melhor identificação dos prédios públicos aos cidadãos e a valorização e o reconhecimento da bandeira do Município; o reconhecimento histórico e cultural dos patrimônios; melhor conservação predial; menor custo com a manutenç</w:t>
      </w:r>
      <w:r w:rsidR="00C76E07">
        <w:rPr>
          <w:rFonts w:ascii="Times New Roman" w:hAnsi="Times New Roman" w:cs="Times New Roman"/>
          <w:sz w:val="24"/>
          <w:szCs w:val="24"/>
        </w:rPr>
        <w:t>ão da pintura.</w:t>
      </w:r>
    </w:p>
    <w:p w14:paraId="405BC6C8" w14:textId="77777777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483BC" w14:textId="77777777" w:rsidR="00C76E07" w:rsidRDefault="00C76E07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B5663" w14:textId="679E2422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07">
        <w:rPr>
          <w:rFonts w:ascii="Times New Roman" w:hAnsi="Times New Roman" w:cs="Times New Roman"/>
          <w:b/>
          <w:sz w:val="24"/>
          <w:szCs w:val="24"/>
        </w:rPr>
        <w:t>Art. 4°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A utilização das cores padronizadas de que trata esta lei, será obrigatoriedade quando da construção ou reforma dos bens patrimoniais, podendo o Administrador adotar</w:t>
      </w:r>
      <w:r w:rsidR="00BC3DD1">
        <w:rPr>
          <w:rFonts w:ascii="Times New Roman" w:hAnsi="Times New Roman" w:cs="Times New Roman"/>
          <w:sz w:val="24"/>
          <w:szCs w:val="24"/>
        </w:rPr>
        <w:t xml:space="preserve"> as medidas necessárias para as </w:t>
      </w:r>
      <w:r w:rsidR="00BC5CE6">
        <w:rPr>
          <w:rFonts w:ascii="Times New Roman" w:hAnsi="Times New Roman" w:cs="Times New Roman"/>
          <w:sz w:val="24"/>
          <w:szCs w:val="24"/>
        </w:rPr>
        <w:t>adequações</w:t>
      </w:r>
      <w:r w:rsidRPr="009714D4">
        <w:rPr>
          <w:rFonts w:ascii="Times New Roman" w:hAnsi="Times New Roman" w:cs="Times New Roman"/>
          <w:sz w:val="24"/>
          <w:szCs w:val="24"/>
        </w:rPr>
        <w:t xml:space="preserve"> dos demais prédios públ</w:t>
      </w:r>
      <w:r w:rsidR="00C76E07">
        <w:rPr>
          <w:rFonts w:ascii="Times New Roman" w:hAnsi="Times New Roman" w:cs="Times New Roman"/>
          <w:sz w:val="24"/>
          <w:szCs w:val="24"/>
        </w:rPr>
        <w:t>icos já existentes.</w:t>
      </w:r>
    </w:p>
    <w:p w14:paraId="434E09C1" w14:textId="26713168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07">
        <w:rPr>
          <w:rFonts w:ascii="Times New Roman" w:hAnsi="Times New Roman" w:cs="Times New Roman"/>
          <w:b/>
          <w:sz w:val="24"/>
          <w:szCs w:val="24"/>
        </w:rPr>
        <w:t>§ 1°</w:t>
      </w:r>
      <w:r w:rsidRPr="009714D4">
        <w:rPr>
          <w:rFonts w:ascii="Times New Roman" w:hAnsi="Times New Roman" w:cs="Times New Roman"/>
          <w:sz w:val="24"/>
          <w:szCs w:val="24"/>
        </w:rPr>
        <w:t xml:space="preserve"> Será dispensada </w:t>
      </w:r>
      <w:r w:rsidR="00C76E07">
        <w:rPr>
          <w:rFonts w:ascii="Times New Roman" w:hAnsi="Times New Roman" w:cs="Times New Roman"/>
          <w:sz w:val="24"/>
          <w:szCs w:val="24"/>
        </w:rPr>
        <w:t>a utilização das cores do Municí</w:t>
      </w:r>
      <w:r w:rsidRPr="009714D4">
        <w:rPr>
          <w:rFonts w:ascii="Times New Roman" w:hAnsi="Times New Roman" w:cs="Times New Roman"/>
          <w:sz w:val="24"/>
          <w:szCs w:val="24"/>
        </w:rPr>
        <w:t>pio quando:</w:t>
      </w:r>
    </w:p>
    <w:p w14:paraId="23D8F945" w14:textId="77777777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07">
        <w:rPr>
          <w:rFonts w:ascii="Times New Roman" w:hAnsi="Times New Roman" w:cs="Times New Roman"/>
          <w:b/>
          <w:sz w:val="24"/>
          <w:szCs w:val="24"/>
        </w:rPr>
        <w:t>I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o bem móvel, imóvel, equipamentos e obras que, para sua identificação e/ou visualização, exigir cores especiais definidas em normas técnicas nacionais ou internacionais;</w:t>
      </w:r>
    </w:p>
    <w:p w14:paraId="55DFA2D5" w14:textId="049DE535" w:rsidR="009714D4" w:rsidRPr="009714D4" w:rsidRDefault="00C76E07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07">
        <w:rPr>
          <w:rFonts w:ascii="Times New Roman" w:hAnsi="Times New Roman" w:cs="Times New Roman"/>
          <w:b/>
          <w:sz w:val="24"/>
          <w:szCs w:val="24"/>
        </w:rPr>
        <w:t>II</w:t>
      </w:r>
      <w:r w:rsidR="009714D4" w:rsidRPr="009714D4">
        <w:rPr>
          <w:rFonts w:ascii="Times New Roman" w:hAnsi="Times New Roman" w:cs="Times New Roman"/>
          <w:sz w:val="24"/>
          <w:szCs w:val="24"/>
        </w:rPr>
        <w:t xml:space="preserve"> - se tratar de obras de arte ou bens tombados;</w:t>
      </w:r>
    </w:p>
    <w:p w14:paraId="7F76AC40" w14:textId="27D76315" w:rsidR="009714D4" w:rsidRPr="009714D4" w:rsidRDefault="00BC3DD1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D1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- se tratar de bens cedidos por órgã</w:t>
      </w:r>
      <w:r w:rsidR="009714D4" w:rsidRPr="009714D4">
        <w:rPr>
          <w:rFonts w:ascii="Times New Roman" w:hAnsi="Times New Roman" w:cs="Times New Roman"/>
          <w:sz w:val="24"/>
          <w:szCs w:val="24"/>
        </w:rPr>
        <w:t>os da administração direta ou indireta da União ou do Estado;</w:t>
      </w:r>
    </w:p>
    <w:p w14:paraId="06BB2284" w14:textId="760B0D25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D1">
        <w:rPr>
          <w:rFonts w:ascii="Times New Roman" w:hAnsi="Times New Roman" w:cs="Times New Roman"/>
          <w:b/>
          <w:sz w:val="24"/>
          <w:szCs w:val="24"/>
        </w:rPr>
        <w:t>§ 2°</w:t>
      </w:r>
      <w:r w:rsidR="00BC3DD1">
        <w:rPr>
          <w:rFonts w:ascii="Times New Roman" w:hAnsi="Times New Roman" w:cs="Times New Roman"/>
          <w:sz w:val="24"/>
          <w:szCs w:val="24"/>
        </w:rPr>
        <w:t xml:space="preserve"> -</w:t>
      </w:r>
      <w:r w:rsidRPr="009714D4">
        <w:rPr>
          <w:rFonts w:ascii="Times New Roman" w:hAnsi="Times New Roman" w:cs="Times New Roman"/>
          <w:sz w:val="24"/>
          <w:szCs w:val="24"/>
        </w:rPr>
        <w:t xml:space="preserve"> As cores oficiais poderão ser utilizadas em conjunto ou separadamente.</w:t>
      </w:r>
    </w:p>
    <w:p w14:paraId="5427E0D1" w14:textId="5FA94AC4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D1">
        <w:rPr>
          <w:rFonts w:ascii="Times New Roman" w:hAnsi="Times New Roman" w:cs="Times New Roman"/>
          <w:b/>
          <w:sz w:val="24"/>
          <w:szCs w:val="24"/>
        </w:rPr>
        <w:t>Art. 5°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As autarquias, fundações, empresas</w:t>
      </w:r>
      <w:r w:rsidR="00BC3DD1">
        <w:rPr>
          <w:rFonts w:ascii="Times New Roman" w:hAnsi="Times New Roman" w:cs="Times New Roman"/>
          <w:sz w:val="24"/>
          <w:szCs w:val="24"/>
        </w:rPr>
        <w:t xml:space="preserve"> de economia mista e demais órgã</w:t>
      </w:r>
      <w:r w:rsidRPr="009714D4">
        <w:rPr>
          <w:rFonts w:ascii="Times New Roman" w:hAnsi="Times New Roman" w:cs="Times New Roman"/>
          <w:sz w:val="24"/>
          <w:szCs w:val="24"/>
        </w:rPr>
        <w:t>os da administração indireta do Município deverão observar o contido nesta lei.</w:t>
      </w:r>
    </w:p>
    <w:p w14:paraId="18E89AFA" w14:textId="420D2A9D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1D">
        <w:rPr>
          <w:rFonts w:ascii="Times New Roman" w:hAnsi="Times New Roman" w:cs="Times New Roman"/>
          <w:b/>
          <w:sz w:val="24"/>
          <w:szCs w:val="24"/>
        </w:rPr>
        <w:t>Art. 6°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A obrigatoriedade de utilização das cores oficiais do Município poderá se estende</w:t>
      </w:r>
      <w:r w:rsidR="0067031D">
        <w:rPr>
          <w:rFonts w:ascii="Times New Roman" w:hAnsi="Times New Roman" w:cs="Times New Roman"/>
          <w:sz w:val="24"/>
          <w:szCs w:val="24"/>
        </w:rPr>
        <w:t>r aos prestadores de serviços pú</w:t>
      </w:r>
      <w:r w:rsidRPr="009714D4">
        <w:rPr>
          <w:rFonts w:ascii="Times New Roman" w:hAnsi="Times New Roman" w:cs="Times New Roman"/>
          <w:sz w:val="24"/>
          <w:szCs w:val="24"/>
        </w:rPr>
        <w:t>blicos</w:t>
      </w:r>
      <w:r w:rsidR="0067031D">
        <w:rPr>
          <w:rFonts w:ascii="Times New Roman" w:hAnsi="Times New Roman" w:cs="Times New Roman"/>
          <w:sz w:val="24"/>
          <w:szCs w:val="24"/>
        </w:rPr>
        <w:t>, permissionários ou concessioná</w:t>
      </w:r>
      <w:r w:rsidRPr="009714D4">
        <w:rPr>
          <w:rFonts w:ascii="Times New Roman" w:hAnsi="Times New Roman" w:cs="Times New Roman"/>
          <w:sz w:val="24"/>
          <w:szCs w:val="24"/>
        </w:rPr>
        <w:t>rios, a critério do Poder Executivo.</w:t>
      </w:r>
    </w:p>
    <w:p w14:paraId="2E8E35A0" w14:textId="58DD9489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1D">
        <w:rPr>
          <w:rFonts w:ascii="Times New Roman" w:hAnsi="Times New Roman" w:cs="Times New Roman"/>
          <w:b/>
          <w:sz w:val="24"/>
          <w:szCs w:val="24"/>
        </w:rPr>
        <w:t>Art. 7</w:t>
      </w:r>
      <w:r w:rsidRPr="009714D4">
        <w:rPr>
          <w:rFonts w:ascii="Times New Roman" w:hAnsi="Times New Roman" w:cs="Times New Roman"/>
          <w:sz w:val="24"/>
          <w:szCs w:val="24"/>
        </w:rPr>
        <w:t>° - É vedada a aplicação ou afixação, nos bens e equipamentos a que se refere esta lei, qualquer t</w:t>
      </w:r>
      <w:r w:rsidR="0067031D">
        <w:rPr>
          <w:rFonts w:ascii="Times New Roman" w:hAnsi="Times New Roman" w:cs="Times New Roman"/>
          <w:sz w:val="24"/>
          <w:szCs w:val="24"/>
        </w:rPr>
        <w:t>ipo de mensagem publicitária, dí</w:t>
      </w:r>
      <w:bookmarkStart w:id="0" w:name="_GoBack"/>
      <w:bookmarkEnd w:id="0"/>
      <w:r w:rsidRPr="009714D4">
        <w:rPr>
          <w:rFonts w:ascii="Times New Roman" w:hAnsi="Times New Roman" w:cs="Times New Roman"/>
          <w:sz w:val="24"/>
          <w:szCs w:val="24"/>
        </w:rPr>
        <w:t>sticos, exortações, logotipos, símbolos, siglas ou outras quaisquer formas que os vinculem ou associem, direta ou indiretamente, a determinada pessoa, período administrativo ou partido político.</w:t>
      </w:r>
    </w:p>
    <w:p w14:paraId="20ABF592" w14:textId="77777777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1D">
        <w:rPr>
          <w:rFonts w:ascii="Times New Roman" w:hAnsi="Times New Roman" w:cs="Times New Roman"/>
          <w:b/>
          <w:sz w:val="24"/>
          <w:szCs w:val="24"/>
        </w:rPr>
        <w:t>Art. 8°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Eventuais despesas decorrentes desta Lei correrão por conta de dotações orçamentárias próprias.</w:t>
      </w:r>
    </w:p>
    <w:p w14:paraId="47982456" w14:textId="77777777" w:rsidR="0067031D" w:rsidRDefault="0067031D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6C58B" w14:textId="77777777" w:rsidR="0067031D" w:rsidRDefault="0067031D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8AF96" w14:textId="77777777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1D">
        <w:rPr>
          <w:rFonts w:ascii="Times New Roman" w:hAnsi="Times New Roman" w:cs="Times New Roman"/>
          <w:b/>
          <w:sz w:val="24"/>
          <w:szCs w:val="24"/>
        </w:rPr>
        <w:t>Art. 9°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Esta Lei entre em vigor na data de sua publicação, revogadas as disposições em contrário.</w:t>
      </w:r>
    </w:p>
    <w:p w14:paraId="02750DA0" w14:textId="000FA8BC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1D">
        <w:rPr>
          <w:rFonts w:ascii="Times New Roman" w:hAnsi="Times New Roman" w:cs="Times New Roman"/>
          <w:b/>
          <w:sz w:val="24"/>
          <w:szCs w:val="24"/>
        </w:rPr>
        <w:t>Art</w:t>
      </w:r>
      <w:r w:rsidR="0067031D" w:rsidRPr="0067031D">
        <w:rPr>
          <w:rFonts w:ascii="Times New Roman" w:hAnsi="Times New Roman" w:cs="Times New Roman"/>
          <w:b/>
          <w:sz w:val="24"/>
          <w:szCs w:val="24"/>
        </w:rPr>
        <w:t>.</w:t>
      </w:r>
      <w:r w:rsidRPr="0067031D">
        <w:rPr>
          <w:rFonts w:ascii="Times New Roman" w:hAnsi="Times New Roman" w:cs="Times New Roman"/>
          <w:b/>
          <w:sz w:val="24"/>
          <w:szCs w:val="24"/>
        </w:rPr>
        <w:t xml:space="preserve"> 10º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Aprovada essa lei, a mesma deverá ser adic</w:t>
      </w:r>
      <w:r w:rsidR="0067031D">
        <w:rPr>
          <w:rFonts w:ascii="Times New Roman" w:hAnsi="Times New Roman" w:cs="Times New Roman"/>
          <w:sz w:val="24"/>
          <w:szCs w:val="24"/>
        </w:rPr>
        <w:t>ionada junto a Lei orgânica do Municí</w:t>
      </w:r>
      <w:r w:rsidRPr="009714D4">
        <w:rPr>
          <w:rFonts w:ascii="Times New Roman" w:hAnsi="Times New Roman" w:cs="Times New Roman"/>
          <w:sz w:val="24"/>
          <w:szCs w:val="24"/>
        </w:rPr>
        <w:t>pio</w:t>
      </w:r>
      <w:r w:rsidR="006703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8579D" w14:textId="19BE3E24" w:rsidR="009714D4" w:rsidRPr="009714D4" w:rsidRDefault="009714D4" w:rsidP="009714D4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1D">
        <w:rPr>
          <w:rFonts w:ascii="Times New Roman" w:hAnsi="Times New Roman" w:cs="Times New Roman"/>
          <w:b/>
          <w:sz w:val="24"/>
          <w:szCs w:val="24"/>
        </w:rPr>
        <w:t>Art</w:t>
      </w:r>
      <w:r w:rsidR="0067031D" w:rsidRPr="0067031D">
        <w:rPr>
          <w:rFonts w:ascii="Times New Roman" w:hAnsi="Times New Roman" w:cs="Times New Roman"/>
          <w:b/>
          <w:sz w:val="24"/>
          <w:szCs w:val="24"/>
        </w:rPr>
        <w:t>.</w:t>
      </w:r>
      <w:r w:rsidRPr="0067031D">
        <w:rPr>
          <w:rFonts w:ascii="Times New Roman" w:hAnsi="Times New Roman" w:cs="Times New Roman"/>
          <w:b/>
          <w:sz w:val="24"/>
          <w:szCs w:val="24"/>
        </w:rPr>
        <w:t xml:space="preserve"> 11º</w:t>
      </w:r>
      <w:r w:rsidRPr="009714D4">
        <w:rPr>
          <w:rFonts w:ascii="Times New Roman" w:hAnsi="Times New Roman" w:cs="Times New Roman"/>
          <w:sz w:val="24"/>
          <w:szCs w:val="24"/>
        </w:rPr>
        <w:t xml:space="preserve"> - A referida lei só poderá ser extinta e ou modificada co</w:t>
      </w:r>
      <w:r w:rsidR="0067031D">
        <w:rPr>
          <w:rFonts w:ascii="Times New Roman" w:hAnsi="Times New Roman" w:cs="Times New Roman"/>
          <w:sz w:val="24"/>
          <w:szCs w:val="24"/>
        </w:rPr>
        <w:t>m o aval de 2/3 do legis</w:t>
      </w:r>
      <w:r w:rsidRPr="009714D4">
        <w:rPr>
          <w:rFonts w:ascii="Times New Roman" w:hAnsi="Times New Roman" w:cs="Times New Roman"/>
          <w:sz w:val="24"/>
          <w:szCs w:val="24"/>
        </w:rPr>
        <w:t>l</w:t>
      </w:r>
      <w:r w:rsidR="0067031D">
        <w:rPr>
          <w:rFonts w:ascii="Times New Roman" w:hAnsi="Times New Roman" w:cs="Times New Roman"/>
          <w:sz w:val="24"/>
          <w:szCs w:val="24"/>
        </w:rPr>
        <w:t>a</w:t>
      </w:r>
      <w:r w:rsidRPr="009714D4">
        <w:rPr>
          <w:rFonts w:ascii="Times New Roman" w:hAnsi="Times New Roman" w:cs="Times New Roman"/>
          <w:sz w:val="24"/>
          <w:szCs w:val="24"/>
        </w:rPr>
        <w:t>tivo.</w:t>
      </w:r>
    </w:p>
    <w:p w14:paraId="59EC57E0" w14:textId="77777777" w:rsidR="000259C5" w:rsidRDefault="000259C5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41473" w14:textId="77777777" w:rsidR="000259C5" w:rsidRDefault="000259C5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16514" w14:textId="77777777" w:rsidR="000259C5" w:rsidRDefault="000259C5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FA048" w14:textId="77777777" w:rsidR="000259C5" w:rsidRDefault="000259C5" w:rsidP="00E31B3F">
      <w:pPr>
        <w:tabs>
          <w:tab w:val="left" w:pos="5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81A1C" w14:textId="77777777" w:rsidR="000259C5" w:rsidRPr="000259C5" w:rsidRDefault="000259C5" w:rsidP="000259C5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C5">
        <w:rPr>
          <w:rFonts w:ascii="Times New Roman" w:hAnsi="Times New Roman" w:cs="Times New Roman"/>
          <w:b/>
          <w:sz w:val="24"/>
          <w:szCs w:val="24"/>
        </w:rPr>
        <w:t>CELSO FERNANDES DE OLIVEIRA</w:t>
      </w:r>
    </w:p>
    <w:p w14:paraId="5840FAA5" w14:textId="00D7438E" w:rsidR="00E31B3F" w:rsidRPr="00B656B1" w:rsidRDefault="000259C5" w:rsidP="000259C5">
      <w:pPr>
        <w:tabs>
          <w:tab w:val="left" w:pos="525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59C5">
        <w:rPr>
          <w:rFonts w:ascii="Times New Roman" w:hAnsi="Times New Roman" w:cs="Times New Roman"/>
          <w:b/>
          <w:sz w:val="24"/>
          <w:szCs w:val="24"/>
        </w:rPr>
        <w:t>Vereador - Cidadania</w:t>
      </w:r>
    </w:p>
    <w:sectPr w:rsidR="00E31B3F" w:rsidRPr="00B656B1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25B39" w14:textId="77777777" w:rsidR="00D35CB6" w:rsidRDefault="00D35CB6" w:rsidP="0082228B">
      <w:pPr>
        <w:spacing w:after="0" w:line="240" w:lineRule="auto"/>
      </w:pPr>
      <w:r>
        <w:separator/>
      </w:r>
    </w:p>
  </w:endnote>
  <w:endnote w:type="continuationSeparator" w:id="0">
    <w:p w14:paraId="08079DF0" w14:textId="77777777" w:rsidR="00D35CB6" w:rsidRDefault="00D35CB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B1378" w14:textId="77777777" w:rsidR="00D35CB6" w:rsidRDefault="00D35CB6" w:rsidP="0082228B">
      <w:pPr>
        <w:spacing w:after="0" w:line="240" w:lineRule="auto"/>
      </w:pPr>
      <w:r>
        <w:separator/>
      </w:r>
    </w:p>
  </w:footnote>
  <w:footnote w:type="continuationSeparator" w:id="0">
    <w:p w14:paraId="408282C9" w14:textId="77777777" w:rsidR="00D35CB6" w:rsidRDefault="00D35CB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06FF0" w:rsidRDefault="00D35CB6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06FF0" w:rsidRDefault="00D35CB6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06FF0" w:rsidRDefault="00D35CB6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259C5"/>
    <w:rsid w:val="000312E1"/>
    <w:rsid w:val="00040465"/>
    <w:rsid w:val="000459B0"/>
    <w:rsid w:val="00046D29"/>
    <w:rsid w:val="000557F7"/>
    <w:rsid w:val="0007744E"/>
    <w:rsid w:val="00077BE4"/>
    <w:rsid w:val="00092326"/>
    <w:rsid w:val="000B71A9"/>
    <w:rsid w:val="000C50A9"/>
    <w:rsid w:val="000F262F"/>
    <w:rsid w:val="001014E3"/>
    <w:rsid w:val="00167D13"/>
    <w:rsid w:val="001C6238"/>
    <w:rsid w:val="001C75E1"/>
    <w:rsid w:val="001F0351"/>
    <w:rsid w:val="001F39A1"/>
    <w:rsid w:val="00202D65"/>
    <w:rsid w:val="0020456D"/>
    <w:rsid w:val="00226CE8"/>
    <w:rsid w:val="0026300B"/>
    <w:rsid w:val="002726AB"/>
    <w:rsid w:val="002751F2"/>
    <w:rsid w:val="00285F17"/>
    <w:rsid w:val="002872CA"/>
    <w:rsid w:val="002A1DDB"/>
    <w:rsid w:val="002B2F2A"/>
    <w:rsid w:val="002C1F25"/>
    <w:rsid w:val="002D17C6"/>
    <w:rsid w:val="002E063F"/>
    <w:rsid w:val="00310AA3"/>
    <w:rsid w:val="00350084"/>
    <w:rsid w:val="003757A0"/>
    <w:rsid w:val="00382FDF"/>
    <w:rsid w:val="00383B7F"/>
    <w:rsid w:val="003A0B31"/>
    <w:rsid w:val="003C2B56"/>
    <w:rsid w:val="003C394C"/>
    <w:rsid w:val="004545CE"/>
    <w:rsid w:val="00455E39"/>
    <w:rsid w:val="00462DAA"/>
    <w:rsid w:val="00480DC9"/>
    <w:rsid w:val="004D5798"/>
    <w:rsid w:val="004F1964"/>
    <w:rsid w:val="004F58A9"/>
    <w:rsid w:val="00507A3E"/>
    <w:rsid w:val="0052145C"/>
    <w:rsid w:val="00526DE3"/>
    <w:rsid w:val="0053385B"/>
    <w:rsid w:val="00556BF7"/>
    <w:rsid w:val="0057381A"/>
    <w:rsid w:val="005B14E8"/>
    <w:rsid w:val="005D60EF"/>
    <w:rsid w:val="005F75F2"/>
    <w:rsid w:val="0060025E"/>
    <w:rsid w:val="00613B27"/>
    <w:rsid w:val="00620EE6"/>
    <w:rsid w:val="00636616"/>
    <w:rsid w:val="0065396C"/>
    <w:rsid w:val="0067031D"/>
    <w:rsid w:val="0068022E"/>
    <w:rsid w:val="00684EFC"/>
    <w:rsid w:val="00685921"/>
    <w:rsid w:val="006A3719"/>
    <w:rsid w:val="006D0FC7"/>
    <w:rsid w:val="006D551E"/>
    <w:rsid w:val="006D63F0"/>
    <w:rsid w:val="006E31AD"/>
    <w:rsid w:val="00725B2E"/>
    <w:rsid w:val="00747CB6"/>
    <w:rsid w:val="007652A6"/>
    <w:rsid w:val="007A0F17"/>
    <w:rsid w:val="007D222C"/>
    <w:rsid w:val="007E1ECE"/>
    <w:rsid w:val="00802094"/>
    <w:rsid w:val="00814E66"/>
    <w:rsid w:val="008160C3"/>
    <w:rsid w:val="0082228B"/>
    <w:rsid w:val="00845E50"/>
    <w:rsid w:val="008509D2"/>
    <w:rsid w:val="00855EF6"/>
    <w:rsid w:val="008630EE"/>
    <w:rsid w:val="00883D87"/>
    <w:rsid w:val="00885FEB"/>
    <w:rsid w:val="008F0D97"/>
    <w:rsid w:val="008F2ED4"/>
    <w:rsid w:val="008F47AD"/>
    <w:rsid w:val="00932798"/>
    <w:rsid w:val="009465F9"/>
    <w:rsid w:val="00950733"/>
    <w:rsid w:val="0096574A"/>
    <w:rsid w:val="009714D4"/>
    <w:rsid w:val="00974C9F"/>
    <w:rsid w:val="009767EE"/>
    <w:rsid w:val="009A0210"/>
    <w:rsid w:val="009E7043"/>
    <w:rsid w:val="009F2D1F"/>
    <w:rsid w:val="00A027A3"/>
    <w:rsid w:val="00A072CA"/>
    <w:rsid w:val="00A11EF2"/>
    <w:rsid w:val="00A205E6"/>
    <w:rsid w:val="00A34CF8"/>
    <w:rsid w:val="00A538EF"/>
    <w:rsid w:val="00A55B55"/>
    <w:rsid w:val="00A64ED9"/>
    <w:rsid w:val="00A7038A"/>
    <w:rsid w:val="00A82C65"/>
    <w:rsid w:val="00A9698A"/>
    <w:rsid w:val="00AB2EA8"/>
    <w:rsid w:val="00AC6462"/>
    <w:rsid w:val="00AF0DD4"/>
    <w:rsid w:val="00B31316"/>
    <w:rsid w:val="00B51FDC"/>
    <w:rsid w:val="00B656B1"/>
    <w:rsid w:val="00B657A1"/>
    <w:rsid w:val="00B963FF"/>
    <w:rsid w:val="00BA039C"/>
    <w:rsid w:val="00BC3DD1"/>
    <w:rsid w:val="00BC5960"/>
    <w:rsid w:val="00BC5CE6"/>
    <w:rsid w:val="00BD260B"/>
    <w:rsid w:val="00BD333F"/>
    <w:rsid w:val="00BE79D7"/>
    <w:rsid w:val="00BF64B1"/>
    <w:rsid w:val="00C1028B"/>
    <w:rsid w:val="00C14EC4"/>
    <w:rsid w:val="00C348C2"/>
    <w:rsid w:val="00C3513D"/>
    <w:rsid w:val="00C505AD"/>
    <w:rsid w:val="00C5684F"/>
    <w:rsid w:val="00C56BAE"/>
    <w:rsid w:val="00C654B9"/>
    <w:rsid w:val="00C6598D"/>
    <w:rsid w:val="00C748EB"/>
    <w:rsid w:val="00C76E07"/>
    <w:rsid w:val="00CB7EF5"/>
    <w:rsid w:val="00CC2DB8"/>
    <w:rsid w:val="00CC6C7F"/>
    <w:rsid w:val="00D12F5F"/>
    <w:rsid w:val="00D23A06"/>
    <w:rsid w:val="00D35CB6"/>
    <w:rsid w:val="00D63172"/>
    <w:rsid w:val="00D70A4E"/>
    <w:rsid w:val="00D91D5D"/>
    <w:rsid w:val="00DC1222"/>
    <w:rsid w:val="00E00D64"/>
    <w:rsid w:val="00E06FF0"/>
    <w:rsid w:val="00E2244F"/>
    <w:rsid w:val="00E31B3F"/>
    <w:rsid w:val="00E501D8"/>
    <w:rsid w:val="00E5312A"/>
    <w:rsid w:val="00E8222D"/>
    <w:rsid w:val="00E822F4"/>
    <w:rsid w:val="00EA176F"/>
    <w:rsid w:val="00EA6CCE"/>
    <w:rsid w:val="00EA7806"/>
    <w:rsid w:val="00EB0ABA"/>
    <w:rsid w:val="00EC4285"/>
    <w:rsid w:val="00ED3892"/>
    <w:rsid w:val="00EF59E4"/>
    <w:rsid w:val="00F168A0"/>
    <w:rsid w:val="00F22BEE"/>
    <w:rsid w:val="00F51915"/>
    <w:rsid w:val="00F91972"/>
    <w:rsid w:val="00FC70E8"/>
    <w:rsid w:val="00FE2AE9"/>
    <w:rsid w:val="00FF1B14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C6C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6C7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C6C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6C7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6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46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F168A0"/>
    <w:pPr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C6C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6C7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C6C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6C7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6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46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F168A0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865A-561B-4393-9BD8-9356E296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32</cp:revision>
  <cp:lastPrinted>2024-04-18T18:12:00Z</cp:lastPrinted>
  <dcterms:created xsi:type="dcterms:W3CDTF">2024-06-26T21:28:00Z</dcterms:created>
  <dcterms:modified xsi:type="dcterms:W3CDTF">2024-10-10T18:31:00Z</dcterms:modified>
</cp:coreProperties>
</file>