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F6" w:rsidRDefault="00987FF6" w:rsidP="00987FF6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INDICAÇÃO Nº 40</w:t>
      </w:r>
      <w:r w:rsidR="00627AD4">
        <w:rPr>
          <w:rFonts w:ascii="Arial" w:eastAsia="Calibri" w:hAnsi="Arial" w:cs="Arial"/>
          <w:b/>
          <w:sz w:val="24"/>
          <w:szCs w:val="24"/>
        </w:rPr>
        <w:t>/23, EM 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987FF6" w:rsidRPr="009D1F3B" w:rsidRDefault="00987FF6" w:rsidP="00987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F6" w:rsidRPr="009D1F3B" w:rsidRDefault="00987FF6" w:rsidP="00987FF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 perante Vossa Excelência e seus nobres pares, apresentar esta indicação com o objetivo de sugerir ao Poder Executivo Municipal a adoção da medida político-administrativa de interesse da comunidade.</w:t>
      </w:r>
    </w:p>
    <w:p w:rsidR="00987FF6" w:rsidRPr="009D1F3B" w:rsidRDefault="00987FF6" w:rsidP="00987F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7FF6" w:rsidRPr="009D1F3B" w:rsidRDefault="00987FF6" w:rsidP="00987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>Sugere ao poder executivo Municipal através d</w:t>
      </w:r>
      <w:r>
        <w:rPr>
          <w:rFonts w:ascii="Arial" w:hAnsi="Arial" w:cs="Arial"/>
          <w:sz w:val="24"/>
          <w:szCs w:val="24"/>
        </w:rPr>
        <w:t>o Setor Competente que realize o arredondamento do passeio localizado na esquina da Rua do Comércio com a Rua Manoel Teixeira, tendo como referência a quadra da Caixa Federal.</w:t>
      </w:r>
    </w:p>
    <w:p w:rsidR="00987FF6" w:rsidRPr="009D1F3B" w:rsidRDefault="00987FF6" w:rsidP="00987F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FF6" w:rsidRPr="009D1F3B" w:rsidRDefault="00987FF6" w:rsidP="00987FF6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987FF6" w:rsidRPr="009D1F3B" w:rsidRDefault="00987FF6" w:rsidP="00987F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987FF6" w:rsidRPr="009D1F3B" w:rsidRDefault="00987FF6" w:rsidP="00987FF6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87FF6" w:rsidRPr="009D1F3B" w:rsidRDefault="00987FF6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987FF6" w:rsidRDefault="00987FF6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Sala de Sessões Zalmair João Roier (Alemão)</w:t>
      </w:r>
    </w:p>
    <w:p w:rsidR="00627AD4" w:rsidRPr="009D1F3B" w:rsidRDefault="00627AD4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87FF6" w:rsidRDefault="00987FF6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987FF6" w:rsidRDefault="00987FF6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87FF6" w:rsidRDefault="00987FF6" w:rsidP="00987FF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87FF6" w:rsidRPr="009D1F3B" w:rsidRDefault="00987FF6" w:rsidP="00987FF6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Langaro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D1F3B">
        <w:rPr>
          <w:rFonts w:ascii="Arial" w:hAnsi="Arial" w:cs="Arial"/>
          <w:b/>
          <w:sz w:val="24"/>
          <w:szCs w:val="24"/>
        </w:rPr>
        <w:t xml:space="preserve">Déberton Fracaro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987FF6" w:rsidRPr="009D1F3B" w:rsidRDefault="00987FF6" w:rsidP="00987FF6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987FF6" w:rsidRPr="009D1F3B" w:rsidRDefault="00987FF6" w:rsidP="00987FF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7FF6" w:rsidRPr="009D1F3B" w:rsidRDefault="00987FF6" w:rsidP="00987FF6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Josué Girardi                     Everton Rovani                Rita Scariot Sossella</w:t>
      </w:r>
    </w:p>
    <w:p w:rsidR="00987FF6" w:rsidRDefault="00987FF6" w:rsidP="00987FF6"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</w:t>
      </w:r>
    </w:p>
    <w:p w:rsidR="00987FF6" w:rsidRDefault="00987FF6" w:rsidP="00987FF6"/>
    <w:p w:rsidR="00126EAF" w:rsidRDefault="00126EAF"/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AA" w:rsidRDefault="00B43DAA">
      <w:pPr>
        <w:spacing w:after="0" w:line="240" w:lineRule="auto"/>
      </w:pPr>
      <w:r>
        <w:separator/>
      </w:r>
    </w:p>
  </w:endnote>
  <w:endnote w:type="continuationSeparator" w:id="0">
    <w:p w:rsidR="00B43DAA" w:rsidRDefault="00B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E3A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E3A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E3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AA" w:rsidRDefault="00B43DAA">
      <w:pPr>
        <w:spacing w:after="0" w:line="240" w:lineRule="auto"/>
      </w:pPr>
      <w:r>
        <w:separator/>
      </w:r>
    </w:p>
  </w:footnote>
  <w:footnote w:type="continuationSeparator" w:id="0">
    <w:p w:rsidR="00B43DAA" w:rsidRDefault="00B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3A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3A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3A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6"/>
    <w:rsid w:val="00126EAF"/>
    <w:rsid w:val="00627AD4"/>
    <w:rsid w:val="00987FF6"/>
    <w:rsid w:val="00B43DAA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2A508A-F894-422F-AECD-28F22A6E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FF6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987FF6"/>
  </w:style>
  <w:style w:type="paragraph" w:styleId="Rodap">
    <w:name w:val="footer"/>
    <w:basedOn w:val="Normal"/>
    <w:link w:val="RodapChar"/>
    <w:uiPriority w:val="99"/>
    <w:unhideWhenUsed/>
    <w:rsid w:val="00987FF6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98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2023-06-19T20:44:00Z</dcterms:created>
  <dcterms:modified xsi:type="dcterms:W3CDTF">2023-06-19T20:44:00Z</dcterms:modified>
</cp:coreProperties>
</file>