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D4" w:rsidRDefault="00F822D4" w:rsidP="00015C00">
      <w:pPr>
        <w:spacing w:after="0" w:line="360" w:lineRule="auto"/>
        <w:jc w:val="both"/>
        <w:rPr>
          <w:rFonts w:ascii="Arial" w:eastAsia="Times New Roman" w:hAnsi="Arial" w:cs="Arial"/>
          <w:b/>
          <w:sz w:val="24"/>
          <w:szCs w:val="24"/>
          <w:lang w:eastAsia="pt-BR"/>
        </w:rPr>
      </w:pPr>
    </w:p>
    <w:p w:rsidR="00015C00" w:rsidRPr="00015C00" w:rsidRDefault="00015C00" w:rsidP="00015C00">
      <w:pPr>
        <w:spacing w:after="0" w:line="360" w:lineRule="auto"/>
        <w:jc w:val="both"/>
        <w:rPr>
          <w:rFonts w:ascii="Arial" w:eastAsia="Times New Roman" w:hAnsi="Arial" w:cs="Arial"/>
          <w:sz w:val="24"/>
          <w:szCs w:val="24"/>
          <w:lang w:eastAsia="pt-BR"/>
        </w:rPr>
      </w:pPr>
      <w:r w:rsidRPr="00015C00">
        <w:rPr>
          <w:rFonts w:ascii="Arial" w:eastAsia="Times New Roman" w:hAnsi="Arial" w:cs="Arial"/>
          <w:b/>
          <w:sz w:val="24"/>
          <w:szCs w:val="24"/>
          <w:lang w:eastAsia="pt-BR"/>
        </w:rPr>
        <w:t>Mensagem nº 00</w:t>
      </w:r>
      <w:r>
        <w:rPr>
          <w:rFonts w:ascii="Arial" w:eastAsia="Times New Roman" w:hAnsi="Arial" w:cs="Arial"/>
          <w:b/>
          <w:sz w:val="24"/>
          <w:szCs w:val="24"/>
          <w:lang w:eastAsia="pt-BR"/>
        </w:rPr>
        <w:t>5</w:t>
      </w:r>
      <w:r w:rsidRPr="00015C00">
        <w:rPr>
          <w:rFonts w:ascii="Arial" w:eastAsia="Times New Roman" w:hAnsi="Arial" w:cs="Arial"/>
          <w:b/>
          <w:sz w:val="24"/>
          <w:szCs w:val="24"/>
          <w:lang w:eastAsia="pt-BR"/>
        </w:rPr>
        <w:t>/21</w:t>
      </w:r>
      <w:r w:rsidRPr="00015C00">
        <w:rPr>
          <w:rFonts w:ascii="Arial" w:eastAsia="Times New Roman" w:hAnsi="Arial" w:cs="Arial"/>
          <w:sz w:val="24"/>
          <w:szCs w:val="24"/>
          <w:lang w:eastAsia="pt-BR"/>
        </w:rPr>
        <w:t xml:space="preserve">                           Tapejara, RS, 04 de novembro de 2021.</w:t>
      </w:r>
    </w:p>
    <w:p w:rsidR="00015C00" w:rsidRPr="00015C00" w:rsidRDefault="00015C00" w:rsidP="00015C00">
      <w:pPr>
        <w:spacing w:line="360" w:lineRule="auto"/>
        <w:jc w:val="both"/>
        <w:rPr>
          <w:rFonts w:ascii="Arial" w:hAnsi="Arial" w:cs="Arial"/>
        </w:rPr>
      </w:pPr>
    </w:p>
    <w:p w:rsidR="00015C00" w:rsidRPr="00015C00" w:rsidRDefault="00015C00" w:rsidP="00015C00">
      <w:pPr>
        <w:spacing w:line="360" w:lineRule="auto"/>
        <w:jc w:val="both"/>
        <w:rPr>
          <w:rFonts w:ascii="Arial" w:hAnsi="Arial" w:cs="Arial"/>
        </w:rPr>
      </w:pPr>
    </w:p>
    <w:p w:rsidR="00015C00" w:rsidRPr="00015C00" w:rsidRDefault="00015C00" w:rsidP="00015C00">
      <w:pPr>
        <w:spacing w:line="360" w:lineRule="auto"/>
        <w:jc w:val="both"/>
        <w:rPr>
          <w:rFonts w:ascii="Arial" w:hAnsi="Arial" w:cs="Arial"/>
          <w:b/>
          <w:bCs/>
        </w:rPr>
      </w:pPr>
      <w:r w:rsidRPr="00015C00">
        <w:rPr>
          <w:rFonts w:ascii="Arial" w:hAnsi="Arial" w:cs="Arial"/>
        </w:rPr>
        <w:tab/>
      </w:r>
      <w:r w:rsidRPr="00015C00">
        <w:rPr>
          <w:rFonts w:ascii="Arial" w:hAnsi="Arial" w:cs="Arial"/>
        </w:rPr>
        <w:tab/>
      </w:r>
      <w:r w:rsidRPr="00015C00">
        <w:rPr>
          <w:rFonts w:ascii="Arial" w:hAnsi="Arial" w:cs="Arial"/>
        </w:rPr>
        <w:tab/>
      </w:r>
      <w:r w:rsidRPr="00015C00">
        <w:rPr>
          <w:rFonts w:ascii="Arial" w:hAnsi="Arial" w:cs="Arial"/>
        </w:rPr>
        <w:tab/>
      </w:r>
      <w:r w:rsidRPr="00015C00">
        <w:rPr>
          <w:rFonts w:ascii="Arial" w:hAnsi="Arial" w:cs="Arial"/>
          <w:b/>
          <w:bCs/>
        </w:rPr>
        <w:t xml:space="preserve">Senhor Presidente </w:t>
      </w:r>
    </w:p>
    <w:p w:rsidR="00015C00" w:rsidRPr="00015C00" w:rsidRDefault="00015C00" w:rsidP="00015C00">
      <w:pPr>
        <w:spacing w:line="360" w:lineRule="auto"/>
        <w:jc w:val="both"/>
        <w:rPr>
          <w:rFonts w:ascii="Arial" w:hAnsi="Arial" w:cs="Arial"/>
          <w:b/>
          <w:bCs/>
        </w:rPr>
      </w:pPr>
      <w:r w:rsidRPr="00015C00">
        <w:rPr>
          <w:rFonts w:ascii="Arial" w:hAnsi="Arial" w:cs="Arial"/>
          <w:b/>
          <w:bCs/>
        </w:rPr>
        <w:tab/>
      </w:r>
      <w:r w:rsidRPr="00015C00">
        <w:rPr>
          <w:rFonts w:ascii="Arial" w:hAnsi="Arial" w:cs="Arial"/>
          <w:b/>
          <w:bCs/>
        </w:rPr>
        <w:tab/>
      </w:r>
      <w:r w:rsidRPr="00015C00">
        <w:rPr>
          <w:rFonts w:ascii="Arial" w:hAnsi="Arial" w:cs="Arial"/>
          <w:b/>
          <w:bCs/>
        </w:rPr>
        <w:tab/>
      </w:r>
      <w:r w:rsidRPr="00015C00">
        <w:rPr>
          <w:rFonts w:ascii="Arial" w:hAnsi="Arial" w:cs="Arial"/>
          <w:b/>
          <w:bCs/>
        </w:rPr>
        <w:tab/>
        <w:t>Senhores Vereadores:</w:t>
      </w:r>
    </w:p>
    <w:p w:rsidR="00015C00" w:rsidRPr="00015C00" w:rsidRDefault="00015C00" w:rsidP="00015C00">
      <w:pPr>
        <w:spacing w:line="360" w:lineRule="auto"/>
        <w:jc w:val="both"/>
        <w:rPr>
          <w:rFonts w:ascii="Arial" w:hAnsi="Arial" w:cs="Arial"/>
        </w:rPr>
      </w:pPr>
    </w:p>
    <w:p w:rsidR="00015C00" w:rsidRDefault="00015C00" w:rsidP="00015C00">
      <w:pPr>
        <w:spacing w:line="360" w:lineRule="auto"/>
        <w:jc w:val="both"/>
        <w:rPr>
          <w:rFonts w:ascii="Arial" w:hAnsi="Arial" w:cs="Arial"/>
        </w:rPr>
      </w:pPr>
      <w:r w:rsidRPr="00015C00">
        <w:rPr>
          <w:rFonts w:ascii="Arial" w:hAnsi="Arial" w:cs="Arial"/>
        </w:rPr>
        <w:t xml:space="preserve"> </w:t>
      </w:r>
      <w:r w:rsidRPr="00015C00">
        <w:rPr>
          <w:rFonts w:ascii="Arial" w:hAnsi="Arial" w:cs="Arial"/>
        </w:rPr>
        <w:tab/>
        <w:t xml:space="preserve"> </w:t>
      </w:r>
      <w:r w:rsidRPr="00015C00">
        <w:rPr>
          <w:rFonts w:ascii="Arial" w:hAnsi="Arial" w:cs="Arial"/>
          <w:b/>
          <w:bCs/>
        </w:rPr>
        <w:tab/>
        <w:t>VERANI BACCHI</w:t>
      </w:r>
      <w:r w:rsidRPr="00015C00">
        <w:rPr>
          <w:rFonts w:ascii="Arial" w:hAnsi="Arial" w:cs="Arial"/>
        </w:rPr>
        <w:t>, Vereador da Bancada do PP, com assento nesta Casa Legislativa, vem diante d</w:t>
      </w:r>
      <w:r w:rsidR="0001763E">
        <w:rPr>
          <w:rFonts w:ascii="Arial" w:hAnsi="Arial" w:cs="Arial"/>
        </w:rPr>
        <w:t xml:space="preserve">os demais edis, </w:t>
      </w:r>
      <w:r w:rsidR="0001763E" w:rsidRPr="0001763E">
        <w:rPr>
          <w:rFonts w:ascii="Arial" w:hAnsi="Arial" w:cs="Arial"/>
        </w:rPr>
        <w:t>com suporte no art. 124 do regimento Interno desta Casa c/c art. 39, da Lei Orgânica do Município</w:t>
      </w:r>
      <w:r w:rsidRPr="00015C00">
        <w:rPr>
          <w:rFonts w:ascii="Arial" w:hAnsi="Arial" w:cs="Arial"/>
        </w:rPr>
        <w:t>, apresentar Projeto de Lei do Legislativo, que dispõe sobre a criação</w:t>
      </w:r>
      <w:r>
        <w:rPr>
          <w:rFonts w:ascii="Arial" w:hAnsi="Arial" w:cs="Arial"/>
        </w:rPr>
        <w:t xml:space="preserve"> de </w:t>
      </w:r>
      <w:r w:rsidRPr="00015C00">
        <w:rPr>
          <w:rFonts w:ascii="Arial" w:hAnsi="Arial" w:cs="Arial"/>
        </w:rPr>
        <w:t>Instituir o dia 2 de abri</w:t>
      </w:r>
      <w:r w:rsidR="00C50CA2">
        <w:rPr>
          <w:rFonts w:ascii="Arial" w:hAnsi="Arial" w:cs="Arial"/>
        </w:rPr>
        <w:t>l como o dia Municipal do A</w:t>
      </w:r>
      <w:r w:rsidRPr="00015C00">
        <w:rPr>
          <w:rFonts w:ascii="Arial" w:hAnsi="Arial" w:cs="Arial"/>
        </w:rPr>
        <w:t>utismo</w:t>
      </w:r>
      <w:r>
        <w:rPr>
          <w:rFonts w:ascii="Arial" w:hAnsi="Arial" w:cs="Arial"/>
        </w:rPr>
        <w:t xml:space="preserve">. </w:t>
      </w:r>
    </w:p>
    <w:p w:rsidR="00015C00" w:rsidRPr="00015C00" w:rsidRDefault="00015C00" w:rsidP="00374AC1">
      <w:pPr>
        <w:spacing w:after="0" w:line="360" w:lineRule="auto"/>
        <w:ind w:firstLine="709"/>
        <w:jc w:val="both"/>
        <w:rPr>
          <w:rFonts w:ascii="Arial" w:hAnsi="Arial" w:cs="Arial"/>
        </w:rPr>
      </w:pPr>
      <w:r w:rsidRPr="00015C00">
        <w:rPr>
          <w:rFonts w:ascii="Arial" w:hAnsi="Arial" w:cs="Arial"/>
        </w:rPr>
        <w:t xml:space="preserve">Dia 2 de abril é uma data muito importante para a comunidade e famílias de pessoas portadoras do Transtorno do Espectro Autista (TEA). Essa data foi instituída pela Organização das Nações Unidas, em 2007, com o intuito de reduzir o preconceito que essas pessoas e suas famílias sofrem por terem uma deficiência invisível aos olhos de quem os olha, mas não os vê por completo. Segundo um documento divulgado em março de 2020 pelo CDC (Centro de Controle e Prevenção de Doenças), uma agência do departamento de saúde e serviços humanos dos Estados Unidos, a prevalência de pessoas com TEA é de </w:t>
      </w:r>
      <w:proofErr w:type="gramStart"/>
      <w:r w:rsidRPr="00015C00">
        <w:rPr>
          <w:rFonts w:ascii="Arial" w:hAnsi="Arial" w:cs="Arial"/>
        </w:rPr>
        <w:t>1</w:t>
      </w:r>
      <w:proofErr w:type="gramEnd"/>
      <w:r w:rsidRPr="00015C00">
        <w:rPr>
          <w:rFonts w:ascii="Arial" w:hAnsi="Arial" w:cs="Arial"/>
        </w:rPr>
        <w:t xml:space="preserve"> em 54. Lembrando que o Brasil usa esses estudos como base por não ter pesquisas concretas sobre a prevalência no país. Esse número nos faz refletir sobre o crescente número de pessoas portadoras de TEA, já que em 2004, era </w:t>
      </w:r>
      <w:proofErr w:type="gramStart"/>
      <w:r w:rsidRPr="00015C00">
        <w:rPr>
          <w:rFonts w:ascii="Arial" w:hAnsi="Arial" w:cs="Arial"/>
        </w:rPr>
        <w:t>1</w:t>
      </w:r>
      <w:proofErr w:type="gramEnd"/>
      <w:r w:rsidRPr="00015C00">
        <w:rPr>
          <w:rFonts w:ascii="Arial" w:hAnsi="Arial" w:cs="Arial"/>
        </w:rPr>
        <w:t xml:space="preserve"> para cada 166. O que isso nos diz? Que a cada ano cresce o número de autistas e que eles estão ocupando mais espaço na sociedade que parece não os ver ou reconhecer suas necessidades. Por isso no dia 2 de abril, além dos outros 364 dias do ano, é imprescindível que se dirija o olhar para esse público que sofre preconceito nos mais diversos lugares, desde em filas preferenciais em ESTADO DO RIO GRANDE DO SUL CÂMARA MUNICIPAL DE VEREADORES DE </w:t>
      </w:r>
      <w:r>
        <w:rPr>
          <w:rFonts w:ascii="Arial" w:hAnsi="Arial" w:cs="Arial"/>
        </w:rPr>
        <w:t>TAPEJARA,</w:t>
      </w:r>
      <w:r w:rsidRPr="00015C00">
        <w:rPr>
          <w:rFonts w:ascii="Arial" w:hAnsi="Arial" w:cs="Arial"/>
        </w:rPr>
        <w:t xml:space="preserve"> comércios, em atendimentos médicos, como também em </w:t>
      </w:r>
      <w:r w:rsidRPr="00015C00">
        <w:rPr>
          <w:rFonts w:ascii="Arial" w:hAnsi="Arial" w:cs="Arial"/>
        </w:rPr>
        <w:lastRenderedPageBreak/>
        <w:t>estacionamentos e em escolas que não em alguns casos acabam não sendo inclusivas. Logo, essa data serve como alerta para a sociedade que ainda não os reconhece como pessoas com direitos como qualquer pessoa com outra deficiência, seja ela visível ou invisível. É com e</w:t>
      </w:r>
      <w:r w:rsidR="00675FF4">
        <w:rPr>
          <w:rFonts w:ascii="Arial" w:hAnsi="Arial" w:cs="Arial"/>
        </w:rPr>
        <w:t>sse intuito de trazer o TEA ou A</w:t>
      </w:r>
      <w:r w:rsidRPr="00015C00">
        <w:rPr>
          <w:rFonts w:ascii="Arial" w:hAnsi="Arial" w:cs="Arial"/>
        </w:rPr>
        <w:t xml:space="preserve">utismo (como é conhecido popularmente) para uma maior visibilidade que se faz necessário um dia para conscientizar uma sociedade que precisa olhar o outro com um conceito mais claro de quem são essas pessoas e do que elas necessitam, em vez de julgar algo ou alguém que não conhecem. É preciso que toda a sociedade acolha essas pessoas e suas famílias. Conhecer e reconhecer são a maior forma de acabar com o preconceito sofrido pelas pessoas com TEA, pois a deficiência delas é que </w:t>
      </w:r>
      <w:proofErr w:type="gramStart"/>
      <w:r w:rsidRPr="00015C00">
        <w:rPr>
          <w:rFonts w:ascii="Arial" w:hAnsi="Arial" w:cs="Arial"/>
        </w:rPr>
        <w:t>é</w:t>
      </w:r>
      <w:proofErr w:type="gramEnd"/>
      <w:r w:rsidRPr="00015C00">
        <w:rPr>
          <w:rFonts w:ascii="Arial" w:hAnsi="Arial" w:cs="Arial"/>
        </w:rPr>
        <w:t xml:space="preserve"> invisível, elas não.</w:t>
      </w:r>
    </w:p>
    <w:p w:rsidR="00015C00" w:rsidRPr="00015C00" w:rsidRDefault="00015C00" w:rsidP="00015C00">
      <w:pPr>
        <w:spacing w:line="360" w:lineRule="auto"/>
        <w:jc w:val="both"/>
        <w:rPr>
          <w:rFonts w:ascii="Arial" w:hAnsi="Arial" w:cs="Arial"/>
        </w:rPr>
      </w:pPr>
      <w:r w:rsidRPr="00015C00">
        <w:rPr>
          <w:rFonts w:ascii="Arial" w:hAnsi="Arial" w:cs="Arial"/>
        </w:rPr>
        <w:tab/>
      </w:r>
      <w:r w:rsidRPr="00015C00">
        <w:rPr>
          <w:rFonts w:ascii="Arial" w:hAnsi="Arial" w:cs="Arial"/>
        </w:rPr>
        <w:tab/>
      </w:r>
    </w:p>
    <w:p w:rsidR="00015C00" w:rsidRDefault="00015C00" w:rsidP="00015C00">
      <w:pPr>
        <w:spacing w:line="360" w:lineRule="auto"/>
        <w:jc w:val="center"/>
        <w:rPr>
          <w:rFonts w:ascii="Arial" w:hAnsi="Arial" w:cs="Arial"/>
        </w:rPr>
      </w:pPr>
      <w:r w:rsidRPr="00015C00">
        <w:rPr>
          <w:rFonts w:ascii="Arial" w:hAnsi="Arial" w:cs="Arial"/>
        </w:rPr>
        <w:t>Atenciosamente.</w:t>
      </w:r>
    </w:p>
    <w:p w:rsidR="00015C00" w:rsidRP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r w:rsidRPr="00015C00">
        <w:rPr>
          <w:rFonts w:ascii="Arial" w:hAnsi="Arial" w:cs="Arial"/>
        </w:rPr>
        <w:t>Tapejara, RS, 04 de novembro de 2021.</w:t>
      </w:r>
    </w:p>
    <w:p w:rsidR="00015C00" w:rsidRPr="00015C00" w:rsidRDefault="00015C00" w:rsidP="00015C00">
      <w:pPr>
        <w:spacing w:line="360" w:lineRule="auto"/>
        <w:jc w:val="center"/>
        <w:rPr>
          <w:rFonts w:ascii="Arial" w:hAnsi="Arial" w:cs="Arial"/>
        </w:rPr>
      </w:pPr>
    </w:p>
    <w:p w:rsidR="00015C00" w:rsidRPr="00015C00" w:rsidRDefault="00015C00" w:rsidP="00015C00">
      <w:pPr>
        <w:spacing w:line="360" w:lineRule="auto"/>
        <w:jc w:val="center"/>
        <w:rPr>
          <w:rFonts w:ascii="Arial" w:hAnsi="Arial" w:cs="Arial"/>
        </w:rPr>
      </w:pPr>
    </w:p>
    <w:p w:rsidR="00015C00" w:rsidRPr="00015C00" w:rsidRDefault="00015C00" w:rsidP="00015C00">
      <w:pPr>
        <w:spacing w:line="360" w:lineRule="auto"/>
        <w:jc w:val="center"/>
        <w:rPr>
          <w:rFonts w:ascii="Arial" w:hAnsi="Arial" w:cs="Arial"/>
          <w:b/>
          <w:bCs/>
        </w:rPr>
      </w:pPr>
      <w:r w:rsidRPr="00015C00">
        <w:rPr>
          <w:rFonts w:ascii="Arial" w:hAnsi="Arial" w:cs="Arial"/>
          <w:b/>
          <w:bCs/>
        </w:rPr>
        <w:t>Verani Bacchi</w:t>
      </w:r>
    </w:p>
    <w:p w:rsidR="00015C00" w:rsidRPr="00015C00" w:rsidRDefault="00015C00" w:rsidP="00015C00">
      <w:pPr>
        <w:spacing w:line="360" w:lineRule="auto"/>
        <w:jc w:val="center"/>
        <w:rPr>
          <w:rFonts w:ascii="Arial" w:hAnsi="Arial" w:cs="Arial"/>
          <w:b/>
          <w:bCs/>
        </w:rPr>
      </w:pPr>
      <w:r w:rsidRPr="00015C00">
        <w:rPr>
          <w:rFonts w:ascii="Arial" w:hAnsi="Arial" w:cs="Arial"/>
          <w:b/>
          <w:bCs/>
        </w:rPr>
        <w:t>Vereador – PP</w:t>
      </w:r>
    </w:p>
    <w:p w:rsid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p>
    <w:p w:rsidR="00015C00" w:rsidRDefault="00015C00" w:rsidP="00015C00">
      <w:pPr>
        <w:spacing w:line="360" w:lineRule="auto"/>
        <w:jc w:val="center"/>
        <w:rPr>
          <w:rFonts w:ascii="Arial" w:hAnsi="Arial" w:cs="Arial"/>
        </w:rPr>
      </w:pPr>
    </w:p>
    <w:p w:rsidR="00015C00" w:rsidRDefault="00015C00" w:rsidP="00EC31A7">
      <w:pPr>
        <w:keepNext/>
        <w:widowControl w:val="0"/>
        <w:spacing w:after="0" w:line="360" w:lineRule="auto"/>
        <w:outlineLvl w:val="0"/>
        <w:rPr>
          <w:rFonts w:ascii="Arial" w:eastAsia="Times New Roman" w:hAnsi="Arial" w:cs="Arial"/>
          <w:b/>
          <w:sz w:val="24"/>
          <w:szCs w:val="24"/>
          <w:lang w:eastAsia="pt-BR"/>
        </w:rPr>
      </w:pPr>
    </w:p>
    <w:p w:rsidR="00015C00" w:rsidRPr="00015C00" w:rsidRDefault="00015C00" w:rsidP="00015C00">
      <w:pPr>
        <w:keepNext/>
        <w:widowControl w:val="0"/>
        <w:spacing w:after="0" w:line="360" w:lineRule="auto"/>
        <w:jc w:val="center"/>
        <w:outlineLvl w:val="0"/>
        <w:rPr>
          <w:rFonts w:ascii="Arial" w:eastAsia="Times New Roman" w:hAnsi="Arial" w:cs="Arial"/>
          <w:b/>
          <w:sz w:val="24"/>
          <w:szCs w:val="24"/>
          <w:lang w:eastAsia="pt-BR"/>
        </w:rPr>
      </w:pPr>
      <w:r w:rsidRPr="00015C00">
        <w:rPr>
          <w:rFonts w:ascii="Arial" w:eastAsia="Times New Roman" w:hAnsi="Arial" w:cs="Arial"/>
          <w:b/>
          <w:sz w:val="24"/>
          <w:szCs w:val="24"/>
          <w:lang w:eastAsia="pt-BR"/>
        </w:rPr>
        <w:t>PROJETO DE LEI Nº 00</w:t>
      </w:r>
      <w:r>
        <w:rPr>
          <w:rFonts w:ascii="Arial" w:eastAsia="Times New Roman" w:hAnsi="Arial" w:cs="Arial"/>
          <w:b/>
          <w:sz w:val="24"/>
          <w:szCs w:val="24"/>
          <w:lang w:eastAsia="pt-BR"/>
        </w:rPr>
        <w:t>5</w:t>
      </w:r>
      <w:r w:rsidRPr="00015C00">
        <w:rPr>
          <w:rFonts w:ascii="Arial" w:eastAsia="Times New Roman" w:hAnsi="Arial" w:cs="Arial"/>
          <w:b/>
          <w:sz w:val="24"/>
          <w:szCs w:val="24"/>
          <w:lang w:eastAsia="pt-BR"/>
        </w:rPr>
        <w:t>/21</w:t>
      </w:r>
    </w:p>
    <w:p w:rsidR="00015C00" w:rsidRPr="00015C00" w:rsidRDefault="00015C00" w:rsidP="00015C00">
      <w:pPr>
        <w:keepNext/>
        <w:widowControl w:val="0"/>
        <w:spacing w:after="0" w:line="360" w:lineRule="auto"/>
        <w:jc w:val="center"/>
        <w:outlineLvl w:val="0"/>
        <w:rPr>
          <w:rFonts w:ascii="Arial" w:eastAsia="Times New Roman" w:hAnsi="Arial" w:cs="Arial"/>
          <w:b/>
          <w:sz w:val="24"/>
          <w:szCs w:val="24"/>
          <w:lang w:eastAsia="pt-BR"/>
        </w:rPr>
      </w:pPr>
      <w:r w:rsidRPr="00015C00">
        <w:rPr>
          <w:rFonts w:ascii="Arial" w:eastAsia="Times New Roman" w:hAnsi="Arial" w:cs="Arial"/>
          <w:b/>
          <w:sz w:val="24"/>
          <w:szCs w:val="24"/>
          <w:lang w:eastAsia="pt-BR"/>
        </w:rPr>
        <w:t>DE 04 DE NOVEMBRO DE 2021.</w:t>
      </w:r>
    </w:p>
    <w:p w:rsidR="00015C00" w:rsidRPr="00015C00" w:rsidRDefault="00015C00" w:rsidP="00015C00">
      <w:pPr>
        <w:spacing w:after="0" w:line="360" w:lineRule="auto"/>
        <w:ind w:left="4956"/>
        <w:jc w:val="right"/>
        <w:rPr>
          <w:rFonts w:ascii="Arial" w:eastAsia="Times New Roman" w:hAnsi="Arial" w:cs="Arial"/>
          <w:b/>
          <w:sz w:val="24"/>
          <w:szCs w:val="24"/>
          <w:lang w:eastAsia="pt-BR"/>
        </w:rPr>
      </w:pPr>
    </w:p>
    <w:p w:rsidR="00015C00" w:rsidRPr="00015C00" w:rsidRDefault="00015C00" w:rsidP="00015C00">
      <w:pPr>
        <w:spacing w:before="120" w:line="288" w:lineRule="auto"/>
        <w:ind w:firstLine="1701"/>
        <w:jc w:val="right"/>
        <w:rPr>
          <w:rFonts w:ascii="Arial" w:hAnsi="Arial" w:cs="Arial"/>
          <w:b/>
          <w:bCs/>
        </w:rPr>
      </w:pPr>
      <w:r w:rsidRPr="00015C00">
        <w:rPr>
          <w:rFonts w:ascii="Arial" w:hAnsi="Arial" w:cs="Arial"/>
          <w:b/>
          <w:bCs/>
        </w:rPr>
        <w:t>“</w:t>
      </w:r>
      <w:r w:rsidR="0001763E">
        <w:rPr>
          <w:rFonts w:ascii="Arial" w:hAnsi="Arial" w:cs="Arial"/>
          <w:b/>
          <w:bCs/>
        </w:rPr>
        <w:t xml:space="preserve">Fica autorizado </w:t>
      </w:r>
      <w:r w:rsidR="006D0866">
        <w:rPr>
          <w:rFonts w:ascii="Arial" w:hAnsi="Arial" w:cs="Arial"/>
          <w:b/>
          <w:bCs/>
        </w:rPr>
        <w:t>à</w:t>
      </w:r>
      <w:r w:rsidR="0001763E">
        <w:rPr>
          <w:rFonts w:ascii="Arial" w:hAnsi="Arial" w:cs="Arial"/>
          <w:b/>
          <w:bCs/>
        </w:rPr>
        <w:t xml:space="preserve"> </w:t>
      </w:r>
      <w:r w:rsidRPr="00015C00">
        <w:rPr>
          <w:rFonts w:ascii="Arial" w:hAnsi="Arial" w:cs="Arial"/>
          <w:b/>
          <w:bCs/>
        </w:rPr>
        <w:t>Instituir o dia</w:t>
      </w:r>
    </w:p>
    <w:p w:rsidR="00015C00" w:rsidRPr="00015C00" w:rsidRDefault="00015C00" w:rsidP="00015C00">
      <w:pPr>
        <w:spacing w:before="120" w:line="288" w:lineRule="auto"/>
        <w:ind w:firstLine="1701"/>
        <w:jc w:val="right"/>
        <w:rPr>
          <w:rFonts w:ascii="Arial" w:hAnsi="Arial" w:cs="Arial"/>
          <w:b/>
          <w:bCs/>
        </w:rPr>
      </w:pPr>
      <w:proofErr w:type="gramStart"/>
      <w:r w:rsidRPr="00015C00">
        <w:rPr>
          <w:rFonts w:ascii="Arial" w:hAnsi="Arial" w:cs="Arial"/>
          <w:b/>
          <w:bCs/>
        </w:rPr>
        <w:t>2</w:t>
      </w:r>
      <w:proofErr w:type="gramEnd"/>
      <w:r w:rsidRPr="00015C00">
        <w:rPr>
          <w:rFonts w:ascii="Arial" w:hAnsi="Arial" w:cs="Arial"/>
          <w:b/>
          <w:bCs/>
        </w:rPr>
        <w:t xml:space="preserve"> de abril como o dia municipal</w:t>
      </w:r>
    </w:p>
    <w:p w:rsidR="00015C00" w:rsidRPr="00015C00" w:rsidRDefault="00015C00" w:rsidP="00015C00">
      <w:pPr>
        <w:spacing w:before="120" w:line="288" w:lineRule="auto"/>
        <w:ind w:firstLine="1701"/>
        <w:jc w:val="right"/>
        <w:rPr>
          <w:rFonts w:ascii="Arial" w:hAnsi="Arial" w:cs="Arial"/>
          <w:b/>
          <w:bCs/>
        </w:rPr>
      </w:pPr>
      <w:proofErr w:type="gramStart"/>
      <w:r w:rsidRPr="00015C00">
        <w:rPr>
          <w:rFonts w:ascii="Arial" w:hAnsi="Arial" w:cs="Arial"/>
          <w:b/>
          <w:bCs/>
        </w:rPr>
        <w:t>do</w:t>
      </w:r>
      <w:proofErr w:type="gramEnd"/>
      <w:r w:rsidRPr="00015C00">
        <w:rPr>
          <w:rFonts w:ascii="Arial" w:hAnsi="Arial" w:cs="Arial"/>
          <w:b/>
          <w:bCs/>
        </w:rPr>
        <w:t xml:space="preserve"> autismo e dá outras</w:t>
      </w:r>
    </w:p>
    <w:p w:rsidR="00015C00" w:rsidRPr="00015C00" w:rsidRDefault="00015C00" w:rsidP="00064E55">
      <w:pPr>
        <w:spacing w:before="120" w:line="288" w:lineRule="auto"/>
        <w:ind w:firstLine="1701"/>
        <w:jc w:val="right"/>
        <w:rPr>
          <w:rFonts w:ascii="Arial" w:hAnsi="Arial" w:cs="Arial"/>
          <w:b/>
          <w:bCs/>
        </w:rPr>
      </w:pPr>
      <w:proofErr w:type="gramStart"/>
      <w:r w:rsidRPr="00015C00">
        <w:rPr>
          <w:rFonts w:ascii="Arial" w:hAnsi="Arial" w:cs="Arial"/>
          <w:b/>
          <w:bCs/>
        </w:rPr>
        <w:t>providências</w:t>
      </w:r>
      <w:proofErr w:type="gramEnd"/>
      <w:r w:rsidRPr="00015C00">
        <w:rPr>
          <w:rFonts w:ascii="Arial" w:hAnsi="Arial" w:cs="Arial"/>
          <w:b/>
          <w:bCs/>
        </w:rPr>
        <w:t>”.</w:t>
      </w:r>
    </w:p>
    <w:p w:rsidR="00015C00" w:rsidRDefault="00015C00" w:rsidP="00015C00">
      <w:pPr>
        <w:spacing w:before="120" w:line="288" w:lineRule="auto"/>
        <w:ind w:firstLine="1701"/>
        <w:jc w:val="both"/>
        <w:rPr>
          <w:rFonts w:ascii="Arial" w:hAnsi="Arial" w:cs="Arial"/>
          <w:bCs/>
        </w:rPr>
      </w:pPr>
    </w:p>
    <w:p w:rsidR="00064E55" w:rsidRDefault="00064E55" w:rsidP="00015C00">
      <w:pPr>
        <w:spacing w:before="120" w:line="288" w:lineRule="auto"/>
        <w:ind w:firstLine="1701"/>
        <w:jc w:val="both"/>
        <w:rPr>
          <w:rFonts w:ascii="Arial" w:hAnsi="Arial" w:cs="Arial"/>
          <w:bCs/>
        </w:rPr>
      </w:pPr>
    </w:p>
    <w:p w:rsidR="00015C00" w:rsidRDefault="00015C00" w:rsidP="00015C00">
      <w:pPr>
        <w:spacing w:before="120" w:line="288" w:lineRule="auto"/>
        <w:ind w:firstLine="1701"/>
        <w:jc w:val="both"/>
        <w:rPr>
          <w:rFonts w:ascii="Arial" w:hAnsi="Arial" w:cs="Arial"/>
          <w:bCs/>
        </w:rPr>
      </w:pPr>
      <w:r w:rsidRPr="00015C00">
        <w:rPr>
          <w:rFonts w:ascii="Arial" w:hAnsi="Arial" w:cs="Arial"/>
          <w:bCs/>
        </w:rPr>
        <w:t>O PREFEITO MUNICIPAL DE TAPEJARA.</w:t>
      </w:r>
    </w:p>
    <w:p w:rsidR="00064E55" w:rsidRDefault="00064E55" w:rsidP="00015C00">
      <w:pPr>
        <w:spacing w:before="120" w:line="288" w:lineRule="auto"/>
        <w:ind w:firstLine="1701"/>
        <w:jc w:val="both"/>
        <w:rPr>
          <w:rFonts w:ascii="Arial" w:hAnsi="Arial" w:cs="Arial"/>
          <w:bCs/>
        </w:rPr>
      </w:pPr>
    </w:p>
    <w:p w:rsidR="00015C00" w:rsidRDefault="00015C00" w:rsidP="00015C00">
      <w:pPr>
        <w:spacing w:before="120" w:line="288" w:lineRule="auto"/>
        <w:ind w:firstLine="1701"/>
        <w:jc w:val="both"/>
      </w:pPr>
      <w:r w:rsidRPr="002F0D5E">
        <w:rPr>
          <w:rFonts w:ascii="Arial" w:hAnsi="Arial" w:cs="Arial"/>
          <w:bCs/>
        </w:rPr>
        <w:t xml:space="preserve">FAÇO SABER, em cumprimento ao </w:t>
      </w:r>
      <w:r w:rsidR="0001763E" w:rsidRPr="0001763E">
        <w:rPr>
          <w:rFonts w:ascii="Arial" w:hAnsi="Arial" w:cs="Arial"/>
          <w:bCs/>
        </w:rPr>
        <w:t>artigo 47 e 48, da Lei Orgânica Municipal</w:t>
      </w:r>
      <w:r w:rsidRPr="002F0D5E">
        <w:rPr>
          <w:rFonts w:ascii="Arial" w:hAnsi="Arial" w:cs="Arial"/>
          <w:bCs/>
        </w:rPr>
        <w:t>, que a Câmara Municipal aprovou e eu sanciono e promulgo a seguinte Lei:</w:t>
      </w:r>
      <w:r w:rsidRPr="00015C00">
        <w:t xml:space="preserve"> </w:t>
      </w:r>
    </w:p>
    <w:p w:rsidR="00015C00" w:rsidRDefault="00015C00" w:rsidP="00015C00">
      <w:pPr>
        <w:spacing w:before="120" w:line="288" w:lineRule="auto"/>
        <w:ind w:firstLine="1701"/>
        <w:jc w:val="both"/>
        <w:rPr>
          <w:rFonts w:ascii="Arial" w:hAnsi="Arial" w:cs="Arial"/>
          <w:bCs/>
        </w:rPr>
      </w:pPr>
      <w:r w:rsidRPr="003A7E2A">
        <w:rPr>
          <w:rFonts w:ascii="Arial" w:hAnsi="Arial" w:cs="Arial"/>
          <w:b/>
          <w:bCs/>
        </w:rPr>
        <w:t>Art. 1°</w:t>
      </w:r>
      <w:r w:rsidRPr="00015C00">
        <w:rPr>
          <w:rFonts w:ascii="Arial" w:hAnsi="Arial" w:cs="Arial"/>
          <w:bCs/>
        </w:rPr>
        <w:t xml:space="preserve"> Fica instituído o dia 02 de Abril de cada ano, como o Dia Municipal do Autismo. </w:t>
      </w:r>
    </w:p>
    <w:p w:rsidR="00015C00" w:rsidRDefault="00015C00" w:rsidP="00015C00">
      <w:pPr>
        <w:spacing w:before="120" w:line="288" w:lineRule="auto"/>
        <w:ind w:firstLine="1701"/>
        <w:jc w:val="both"/>
        <w:rPr>
          <w:rFonts w:ascii="Arial" w:hAnsi="Arial" w:cs="Arial"/>
          <w:bCs/>
        </w:rPr>
      </w:pPr>
      <w:r w:rsidRPr="003A7E2A">
        <w:rPr>
          <w:rFonts w:ascii="Arial" w:hAnsi="Arial" w:cs="Arial"/>
          <w:b/>
          <w:bCs/>
        </w:rPr>
        <w:t>Art. 2°</w:t>
      </w:r>
      <w:r w:rsidRPr="00015C00">
        <w:rPr>
          <w:rFonts w:ascii="Arial" w:hAnsi="Arial" w:cs="Arial"/>
          <w:bCs/>
        </w:rPr>
        <w:t xml:space="preserve"> Propõe ser incluída no calendário oficial do município esta data, visando à realização de atividades em prol da divulgação do autismo pelo Poder Público do Município. </w:t>
      </w:r>
    </w:p>
    <w:p w:rsidR="00015C00" w:rsidRDefault="00015C00" w:rsidP="00015C00">
      <w:pPr>
        <w:spacing w:before="120" w:line="288" w:lineRule="auto"/>
        <w:ind w:firstLine="1701"/>
        <w:jc w:val="both"/>
        <w:rPr>
          <w:rFonts w:ascii="Arial" w:hAnsi="Arial" w:cs="Arial"/>
          <w:bCs/>
        </w:rPr>
      </w:pPr>
      <w:r w:rsidRPr="003A7E2A">
        <w:rPr>
          <w:rFonts w:ascii="Arial" w:hAnsi="Arial" w:cs="Arial"/>
          <w:b/>
          <w:bCs/>
        </w:rPr>
        <w:t>I -</w:t>
      </w:r>
      <w:r w:rsidRPr="00015C00">
        <w:rPr>
          <w:rFonts w:ascii="Arial" w:hAnsi="Arial" w:cs="Arial"/>
          <w:bCs/>
        </w:rPr>
        <w:t xml:space="preserve"> Promover o conhecimento inerente ao autismo, bem como discussões e estudos relacionados ao tema.</w:t>
      </w:r>
    </w:p>
    <w:p w:rsidR="00015C00" w:rsidRDefault="00015C00" w:rsidP="00015C00">
      <w:pPr>
        <w:spacing w:before="120" w:line="288" w:lineRule="auto"/>
        <w:ind w:firstLine="1701"/>
        <w:jc w:val="both"/>
        <w:rPr>
          <w:rFonts w:ascii="Arial" w:hAnsi="Arial" w:cs="Arial"/>
          <w:bCs/>
        </w:rPr>
      </w:pPr>
      <w:r w:rsidRPr="003A7E2A">
        <w:rPr>
          <w:rFonts w:ascii="Arial" w:hAnsi="Arial" w:cs="Arial"/>
          <w:b/>
          <w:bCs/>
        </w:rPr>
        <w:t xml:space="preserve"> II – </w:t>
      </w:r>
      <w:r w:rsidRPr="00015C00">
        <w:rPr>
          <w:rFonts w:ascii="Arial" w:hAnsi="Arial" w:cs="Arial"/>
          <w:bCs/>
        </w:rPr>
        <w:t xml:space="preserve">Promover discussões que vislumbrem a inclusão da criança autista na sociedade. </w:t>
      </w:r>
    </w:p>
    <w:p w:rsidR="00015C00" w:rsidRDefault="00015C00" w:rsidP="00015C00">
      <w:pPr>
        <w:spacing w:before="120" w:line="288" w:lineRule="auto"/>
        <w:ind w:firstLine="1701"/>
        <w:jc w:val="both"/>
        <w:rPr>
          <w:rFonts w:ascii="Arial" w:hAnsi="Arial" w:cs="Arial"/>
          <w:bCs/>
        </w:rPr>
      </w:pPr>
      <w:r w:rsidRPr="003A7E2A">
        <w:rPr>
          <w:rFonts w:ascii="Arial" w:hAnsi="Arial" w:cs="Arial"/>
          <w:b/>
          <w:bCs/>
        </w:rPr>
        <w:t>III –</w:t>
      </w:r>
      <w:r w:rsidRPr="00015C00">
        <w:rPr>
          <w:rFonts w:ascii="Arial" w:hAnsi="Arial" w:cs="Arial"/>
          <w:bCs/>
        </w:rPr>
        <w:t xml:space="preserve"> Promover um ambiente reflexivo sobre as praticas inclusivas favoráveis às crianças autistas. </w:t>
      </w:r>
    </w:p>
    <w:p w:rsidR="003A7E2A" w:rsidRDefault="00015C00" w:rsidP="00015C00">
      <w:pPr>
        <w:spacing w:before="120" w:line="288" w:lineRule="auto"/>
        <w:ind w:firstLine="1701"/>
        <w:jc w:val="both"/>
        <w:rPr>
          <w:rFonts w:ascii="Arial" w:hAnsi="Arial" w:cs="Arial"/>
          <w:bCs/>
        </w:rPr>
      </w:pPr>
      <w:r w:rsidRPr="003A7E2A">
        <w:rPr>
          <w:rFonts w:ascii="Arial" w:hAnsi="Arial" w:cs="Arial"/>
          <w:b/>
          <w:bCs/>
        </w:rPr>
        <w:t>IV –</w:t>
      </w:r>
      <w:r w:rsidRPr="00015C00">
        <w:rPr>
          <w:rFonts w:ascii="Arial" w:hAnsi="Arial" w:cs="Arial"/>
          <w:bCs/>
        </w:rPr>
        <w:t xml:space="preserve"> Que nesta data, seja como um ato de conscientização, que as luzes externas dos prédios públicos </w:t>
      </w:r>
      <w:r w:rsidR="003A7E2A" w:rsidRPr="00015C00">
        <w:rPr>
          <w:rFonts w:ascii="Arial" w:hAnsi="Arial" w:cs="Arial"/>
          <w:bCs/>
        </w:rPr>
        <w:t>(</w:t>
      </w:r>
      <w:r w:rsidRPr="00015C00">
        <w:rPr>
          <w:rFonts w:ascii="Arial" w:hAnsi="Arial" w:cs="Arial"/>
          <w:bCs/>
        </w:rPr>
        <w:t>Câmara Municipal, Prefeitura), seja azu</w:t>
      </w:r>
      <w:bookmarkStart w:id="0" w:name="_GoBack"/>
      <w:bookmarkEnd w:id="0"/>
      <w:r w:rsidRPr="00015C00">
        <w:rPr>
          <w:rFonts w:ascii="Arial" w:hAnsi="Arial" w:cs="Arial"/>
          <w:bCs/>
        </w:rPr>
        <w:t xml:space="preserve">l, assim colaborando e dando visibilidade para este ato. </w:t>
      </w:r>
    </w:p>
    <w:p w:rsidR="003A7E2A" w:rsidRDefault="00015C00" w:rsidP="00015C00">
      <w:pPr>
        <w:spacing w:before="120" w:line="288" w:lineRule="auto"/>
        <w:ind w:firstLine="1701"/>
        <w:jc w:val="both"/>
        <w:rPr>
          <w:rFonts w:ascii="Arial" w:hAnsi="Arial" w:cs="Arial"/>
          <w:bCs/>
        </w:rPr>
      </w:pPr>
      <w:r w:rsidRPr="003A7E2A">
        <w:rPr>
          <w:rFonts w:ascii="Arial" w:hAnsi="Arial" w:cs="Arial"/>
          <w:b/>
          <w:bCs/>
        </w:rPr>
        <w:t>Art. 3º</w:t>
      </w:r>
      <w:r w:rsidRPr="00015C00">
        <w:rPr>
          <w:rFonts w:ascii="Arial" w:hAnsi="Arial" w:cs="Arial"/>
          <w:bCs/>
        </w:rPr>
        <w:t xml:space="preserve"> Propõe que seja </w:t>
      </w:r>
      <w:r w:rsidR="003A7E2A" w:rsidRPr="00015C00">
        <w:rPr>
          <w:rFonts w:ascii="Arial" w:hAnsi="Arial" w:cs="Arial"/>
          <w:bCs/>
        </w:rPr>
        <w:t>incluída no calendário de eventos oficiais do município de Tapejara</w:t>
      </w:r>
      <w:r w:rsidR="003A7E2A">
        <w:rPr>
          <w:rFonts w:ascii="Arial" w:hAnsi="Arial" w:cs="Arial"/>
          <w:bCs/>
        </w:rPr>
        <w:t xml:space="preserve"> “</w:t>
      </w:r>
      <w:r w:rsidRPr="00015C00">
        <w:rPr>
          <w:rFonts w:ascii="Arial" w:hAnsi="Arial" w:cs="Arial"/>
          <w:bCs/>
        </w:rPr>
        <w:t>A CAMINHADA PELO AUTISMO”</w:t>
      </w:r>
      <w:r w:rsidR="003A7E2A">
        <w:rPr>
          <w:rFonts w:ascii="Arial" w:hAnsi="Arial" w:cs="Arial"/>
          <w:bCs/>
        </w:rPr>
        <w:t>.</w:t>
      </w:r>
      <w:r w:rsidRPr="00015C00">
        <w:rPr>
          <w:rFonts w:ascii="Arial" w:hAnsi="Arial" w:cs="Arial"/>
          <w:bCs/>
        </w:rPr>
        <w:t xml:space="preserve"> </w:t>
      </w:r>
    </w:p>
    <w:p w:rsidR="00015C00" w:rsidRPr="00015C00" w:rsidRDefault="00015C00" w:rsidP="003A7E2A">
      <w:pPr>
        <w:spacing w:before="120" w:line="288" w:lineRule="auto"/>
        <w:ind w:firstLine="1701"/>
        <w:jc w:val="both"/>
        <w:rPr>
          <w:rFonts w:ascii="Arial" w:hAnsi="Arial" w:cs="Arial"/>
          <w:bCs/>
        </w:rPr>
      </w:pPr>
      <w:r w:rsidRPr="003A7E2A">
        <w:rPr>
          <w:rFonts w:ascii="Arial" w:hAnsi="Arial" w:cs="Arial"/>
          <w:b/>
          <w:bCs/>
        </w:rPr>
        <w:lastRenderedPageBreak/>
        <w:t>Art. 4º</w:t>
      </w:r>
      <w:r w:rsidRPr="00015C00">
        <w:rPr>
          <w:rFonts w:ascii="Arial" w:hAnsi="Arial" w:cs="Arial"/>
          <w:bCs/>
        </w:rPr>
        <w:t xml:space="preserve"> Esta lei, entra em vigor na data da sua publicação.</w:t>
      </w:r>
    </w:p>
    <w:p w:rsidR="00015C00" w:rsidRPr="00015C00" w:rsidRDefault="00015C00" w:rsidP="00015C00">
      <w:pPr>
        <w:spacing w:after="0" w:line="360" w:lineRule="auto"/>
        <w:jc w:val="right"/>
        <w:rPr>
          <w:rFonts w:ascii="Arial" w:eastAsia="Times New Roman" w:hAnsi="Arial" w:cs="Arial"/>
          <w:bCs/>
          <w:sz w:val="24"/>
          <w:szCs w:val="24"/>
          <w:lang w:eastAsia="pt-BR"/>
        </w:rPr>
      </w:pPr>
      <w:r w:rsidRPr="00015C00">
        <w:rPr>
          <w:rFonts w:ascii="Arial" w:eastAsia="Times New Roman" w:hAnsi="Arial" w:cs="Arial"/>
          <w:bCs/>
          <w:sz w:val="24"/>
          <w:szCs w:val="24"/>
          <w:lang w:eastAsia="pt-BR"/>
        </w:rPr>
        <w:tab/>
      </w:r>
      <w:r w:rsidRPr="00015C00">
        <w:rPr>
          <w:rFonts w:ascii="Arial" w:eastAsia="Times New Roman" w:hAnsi="Arial" w:cs="Arial"/>
          <w:bCs/>
          <w:sz w:val="24"/>
          <w:szCs w:val="24"/>
          <w:lang w:eastAsia="pt-BR"/>
        </w:rPr>
        <w:tab/>
      </w:r>
    </w:p>
    <w:p w:rsidR="00015C00" w:rsidRPr="00015C00" w:rsidRDefault="00015C00" w:rsidP="00015C00">
      <w:pPr>
        <w:spacing w:after="0" w:line="360" w:lineRule="auto"/>
        <w:jc w:val="center"/>
        <w:rPr>
          <w:rFonts w:ascii="Arial" w:eastAsia="Times New Roman" w:hAnsi="Arial" w:cs="Arial"/>
          <w:bCs/>
          <w:lang w:eastAsia="pt-BR"/>
        </w:rPr>
      </w:pPr>
      <w:r w:rsidRPr="00015C00">
        <w:rPr>
          <w:rFonts w:ascii="Arial" w:eastAsia="Times New Roman" w:hAnsi="Arial" w:cs="Arial"/>
          <w:bCs/>
          <w:lang w:eastAsia="pt-BR"/>
        </w:rPr>
        <w:t>Sala de Sessões Zalmair João Roier (Alemão)</w:t>
      </w:r>
    </w:p>
    <w:p w:rsidR="00015C00" w:rsidRPr="00015C00" w:rsidRDefault="00015C00" w:rsidP="00015C00">
      <w:pPr>
        <w:spacing w:after="0" w:line="360" w:lineRule="auto"/>
        <w:jc w:val="center"/>
        <w:rPr>
          <w:rFonts w:ascii="Arial" w:eastAsia="Times New Roman" w:hAnsi="Arial" w:cs="Arial"/>
          <w:bCs/>
          <w:lang w:eastAsia="pt-BR"/>
        </w:rPr>
      </w:pPr>
    </w:p>
    <w:p w:rsidR="00015C00" w:rsidRPr="00015C00" w:rsidRDefault="00015C00" w:rsidP="00015C00">
      <w:pPr>
        <w:spacing w:after="0" w:line="360" w:lineRule="auto"/>
        <w:jc w:val="center"/>
        <w:rPr>
          <w:rFonts w:ascii="Arial" w:eastAsia="Times New Roman" w:hAnsi="Arial" w:cs="Arial"/>
          <w:bCs/>
          <w:lang w:eastAsia="pt-BR"/>
        </w:rPr>
      </w:pPr>
      <w:r w:rsidRPr="00015C00">
        <w:rPr>
          <w:rFonts w:ascii="Arial" w:eastAsia="Times New Roman" w:hAnsi="Arial" w:cs="Arial"/>
          <w:bCs/>
          <w:lang w:eastAsia="pt-BR"/>
        </w:rPr>
        <w:t>Tapejara, 04 de novembro de 2021.</w:t>
      </w:r>
    </w:p>
    <w:p w:rsidR="00015C00" w:rsidRPr="00015C00" w:rsidRDefault="00015C00" w:rsidP="00015C00">
      <w:pPr>
        <w:spacing w:after="0" w:line="360" w:lineRule="auto"/>
        <w:rPr>
          <w:rFonts w:ascii="Arial" w:eastAsia="Times New Roman" w:hAnsi="Arial" w:cs="Arial"/>
          <w:bCs/>
          <w:sz w:val="24"/>
          <w:szCs w:val="24"/>
          <w:lang w:eastAsia="pt-BR"/>
        </w:rPr>
      </w:pPr>
    </w:p>
    <w:p w:rsidR="00015C00" w:rsidRPr="00015C00" w:rsidRDefault="00015C00" w:rsidP="00015C00">
      <w:pPr>
        <w:spacing w:after="0" w:line="360" w:lineRule="auto"/>
        <w:rPr>
          <w:rFonts w:ascii="Arial" w:eastAsia="Times New Roman" w:hAnsi="Arial" w:cs="Arial"/>
          <w:bCs/>
          <w:sz w:val="24"/>
          <w:szCs w:val="24"/>
          <w:lang w:eastAsia="pt-BR"/>
        </w:rPr>
      </w:pPr>
    </w:p>
    <w:p w:rsidR="00015C00" w:rsidRPr="00015C00" w:rsidRDefault="00015C00" w:rsidP="00015C00">
      <w:pPr>
        <w:jc w:val="center"/>
        <w:rPr>
          <w:rFonts w:ascii="Arial" w:hAnsi="Arial" w:cs="Arial"/>
          <w:b/>
          <w:bCs/>
        </w:rPr>
      </w:pPr>
      <w:r w:rsidRPr="00015C00">
        <w:rPr>
          <w:rFonts w:ascii="Arial" w:hAnsi="Arial" w:cs="Arial"/>
          <w:b/>
          <w:bCs/>
        </w:rPr>
        <w:t xml:space="preserve">Evanir </w:t>
      </w:r>
      <w:proofErr w:type="spellStart"/>
      <w:r w:rsidRPr="00015C00">
        <w:rPr>
          <w:rFonts w:ascii="Arial" w:hAnsi="Arial" w:cs="Arial"/>
          <w:b/>
          <w:bCs/>
        </w:rPr>
        <w:t>Woff</w:t>
      </w:r>
      <w:proofErr w:type="spellEnd"/>
    </w:p>
    <w:p w:rsidR="00015C00" w:rsidRPr="00015C00" w:rsidRDefault="00015C00" w:rsidP="00015C00">
      <w:pPr>
        <w:jc w:val="center"/>
        <w:rPr>
          <w:rFonts w:ascii="Arial" w:hAnsi="Arial" w:cs="Arial"/>
          <w:b/>
          <w:bCs/>
        </w:rPr>
      </w:pPr>
      <w:r w:rsidRPr="00015C00">
        <w:rPr>
          <w:rFonts w:ascii="Arial" w:hAnsi="Arial" w:cs="Arial"/>
          <w:b/>
          <w:bCs/>
        </w:rPr>
        <w:t>Prefeito Municipal de Tapejara</w:t>
      </w:r>
    </w:p>
    <w:p w:rsidR="00015C00" w:rsidRPr="00015C00" w:rsidRDefault="00015C00" w:rsidP="00015C00">
      <w:pPr>
        <w:spacing w:line="360" w:lineRule="auto"/>
        <w:ind w:left="3540" w:hanging="988"/>
        <w:jc w:val="both"/>
        <w:rPr>
          <w:rFonts w:ascii="Arial" w:hAnsi="Arial" w:cs="Arial"/>
        </w:rPr>
      </w:pPr>
    </w:p>
    <w:p w:rsidR="00015C00" w:rsidRPr="00015C00" w:rsidRDefault="00015C00" w:rsidP="00015C00"/>
    <w:p w:rsidR="0060025E" w:rsidRDefault="0060025E" w:rsidP="0060025E">
      <w:pPr>
        <w:spacing w:line="259" w:lineRule="auto"/>
        <w:jc w:val="center"/>
        <w:rPr>
          <w:rFonts w:ascii="Arial" w:eastAsia="Calibri" w:hAnsi="Arial" w:cs="Arial"/>
          <w:b/>
          <w:sz w:val="28"/>
          <w:szCs w:val="28"/>
        </w:rPr>
      </w:pPr>
    </w:p>
    <w:sectPr w:rsidR="0060025E" w:rsidSect="0082228B">
      <w:headerReference w:type="even" r:id="rId8"/>
      <w:headerReference w:type="default" r:id="rId9"/>
      <w:headerReference w:type="first" r:id="rId10"/>
      <w:pgSz w:w="11906" w:h="16838"/>
      <w:pgMar w:top="2789" w:right="1701" w:bottom="196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66" w:rsidRDefault="00DF3266" w:rsidP="0082228B">
      <w:pPr>
        <w:spacing w:after="0" w:line="240" w:lineRule="auto"/>
      </w:pPr>
      <w:r>
        <w:separator/>
      </w:r>
    </w:p>
  </w:endnote>
  <w:endnote w:type="continuationSeparator" w:id="0">
    <w:p w:rsidR="00DF3266" w:rsidRDefault="00DF3266"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66" w:rsidRDefault="00DF3266" w:rsidP="0082228B">
      <w:pPr>
        <w:spacing w:after="0" w:line="240" w:lineRule="auto"/>
      </w:pPr>
      <w:r>
        <w:separator/>
      </w:r>
    </w:p>
  </w:footnote>
  <w:footnote w:type="continuationSeparator" w:id="0">
    <w:p w:rsidR="00DF3266" w:rsidRDefault="00DF3266"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8B" w:rsidRDefault="00DF3266">
    <w:pPr>
      <w:pStyle w:val="Cabealho"/>
    </w:pPr>
    <w:r>
      <w:rPr>
        <w:noProof/>
      </w:rPr>
      <w:pict w14:anchorId="339AE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75840" o:spid="_x0000_s2051" type="#_x0000_t75" alt="/Users/douglascadini/iCloud Drive (Arquivo)/Documents/ORANGE/__NOVOS/CAMARA DE VEREADORES/JOBS/2021_10_04_identidade_/arquivos/oficio_timbrado.png" style="position:absolute;left:0;text-align:left;margin-left:0;margin-top:0;width:597.95pt;height:846.2pt;z-index:-251653120;mso-wrap-edited:f;mso-width-percent:0;mso-height-percent:0;mso-position-horizontal:center;mso-position-horizontal-relative:margin;mso-position-vertical:center;mso-position-vertical-relative:margin;mso-width-percent:0;mso-height-percent:0" o:allowincell="f">
          <v:imagedata r:id="rId1" o:title="oficio_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8B" w:rsidRDefault="00DF3266">
    <w:pPr>
      <w:pStyle w:val="Cabealho"/>
    </w:pPr>
    <w:r>
      <w:rPr>
        <w:noProof/>
      </w:rPr>
      <w:pict w14:anchorId="3CCB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75841" o:spid="_x0000_s2050" type="#_x0000_t75" alt="/Users/douglascadini/iCloud Drive (Arquivo)/Documents/ORANGE/__NOVOS/CAMARA DE VEREADORES/JOBS/2021_10_04_identidade_/arquivos/oficio_timbrado.png" style="position:absolute;left:0;text-align:left;margin-left:0;margin-top:0;width:597.95pt;height:846.2pt;z-index:-251650048;mso-wrap-edited:f;mso-width-percent:0;mso-height-percent:0;mso-position-horizontal:center;mso-position-horizontal-relative:margin;mso-position-vertical:center;mso-position-vertical-relative:margin;mso-width-percent:0;mso-height-percent:0" o:allowincell="f">
          <v:imagedata r:id="rId1" o:title="oficio_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8B" w:rsidRDefault="00DF3266">
    <w:pPr>
      <w:pStyle w:val="Cabealho"/>
    </w:pPr>
    <w:r>
      <w:rPr>
        <w:noProof/>
      </w:rPr>
      <w:pict w14:anchorId="1E6D8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75839" o:spid="_x0000_s2049" type="#_x0000_t75" alt="/Users/douglascadini/iCloud Drive (Arquivo)/Documents/ORANGE/__NOVOS/CAMARA DE VEREADORES/JOBS/2021_10_04_identidade_/arquivos/oficio_timbrado.png" style="position:absolute;left:0;text-align:left;margin-left:0;margin-top:0;width:597.95pt;height:846.2pt;z-index:-251656192;mso-wrap-edited:f;mso-width-percent:0;mso-height-percent:0;mso-position-horizontal:center;mso-position-horizontal-relative:margin;mso-position-vertical:center;mso-position-vertical-relative:margin;mso-width-percent:0;mso-height-percent:0" o:allowincell="f">
          <v:imagedata r:id="rId1" o:title="oficio_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AD"/>
    <w:rsid w:val="00015C00"/>
    <w:rsid w:val="0001763E"/>
    <w:rsid w:val="00064E55"/>
    <w:rsid w:val="000667FE"/>
    <w:rsid w:val="000C50A9"/>
    <w:rsid w:val="00374AC1"/>
    <w:rsid w:val="003A7E2A"/>
    <w:rsid w:val="00441894"/>
    <w:rsid w:val="0060025E"/>
    <w:rsid w:val="00620EE6"/>
    <w:rsid w:val="00675FF4"/>
    <w:rsid w:val="00685921"/>
    <w:rsid w:val="006A1AA4"/>
    <w:rsid w:val="006D0866"/>
    <w:rsid w:val="0077020F"/>
    <w:rsid w:val="0082228B"/>
    <w:rsid w:val="008F47AD"/>
    <w:rsid w:val="0094689B"/>
    <w:rsid w:val="00A205E6"/>
    <w:rsid w:val="00A9698A"/>
    <w:rsid w:val="00B963FF"/>
    <w:rsid w:val="00BD333F"/>
    <w:rsid w:val="00C50CA2"/>
    <w:rsid w:val="00DF3266"/>
    <w:rsid w:val="00E2244F"/>
    <w:rsid w:val="00EA7806"/>
    <w:rsid w:val="00EC31A7"/>
    <w:rsid w:val="00F219EA"/>
    <w:rsid w:val="00F56EAC"/>
    <w:rsid w:val="00F822D4"/>
    <w:rsid w:val="00FE71FC"/>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A21C-BBF0-4EAE-BA18-8A5F2985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641</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13</cp:revision>
  <cp:lastPrinted>2021-11-08T13:50:00Z</cp:lastPrinted>
  <dcterms:created xsi:type="dcterms:W3CDTF">2021-11-04T14:49:00Z</dcterms:created>
  <dcterms:modified xsi:type="dcterms:W3CDTF">2021-11-08T14:12:00Z</dcterms:modified>
</cp:coreProperties>
</file>