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0207"/>
      </w:tblGrid>
      <w:tr w:rsidR="00B85136" w:rsidRPr="007B01BB" w:rsidTr="00955AF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6" w:rsidRPr="007B01BB" w:rsidRDefault="00B85136" w:rsidP="00955AF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85136" w:rsidRPr="007B01BB" w:rsidRDefault="00B85136" w:rsidP="00955AF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F098352" wp14:editId="4AFFADBD">
                  <wp:extent cx="1485900" cy="11334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136" w:rsidRPr="007B01BB" w:rsidRDefault="00B85136" w:rsidP="00955AF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85136" w:rsidRPr="007B01BB" w:rsidRDefault="00B85136" w:rsidP="00955AF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Pauta 021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</w:p>
          <w:p w:rsidR="00B85136" w:rsidRPr="007B01BB" w:rsidRDefault="00B85136" w:rsidP="00955AF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B85136" w:rsidRPr="007B01BB" w:rsidRDefault="00B85136" w:rsidP="00955AF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B85136" w:rsidRPr="007B01BB" w:rsidRDefault="00B85136" w:rsidP="00955AF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Sessão Ordinária dia 28/06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/2021.</w:t>
            </w:r>
          </w:p>
        </w:tc>
      </w:tr>
      <w:tr w:rsidR="00B85136" w:rsidRPr="007B01BB" w:rsidTr="00955AF0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6" w:rsidRPr="007B01BB" w:rsidRDefault="00B85136" w:rsidP="00955AF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85136" w:rsidRPr="007B01BB" w:rsidRDefault="00B85136" w:rsidP="00955AF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B85136" w:rsidRPr="007B01BB" w:rsidRDefault="00B85136" w:rsidP="00955AF0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136" w:rsidRPr="007B01BB" w:rsidRDefault="00B85136" w:rsidP="00955AF0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Invocando a proteção de Deus, declaro aberta a Sessão Or</w:t>
            </w:r>
            <w:r>
              <w:rPr>
                <w:rFonts w:ascii="Arial" w:eastAsia="Calibri" w:hAnsi="Arial" w:cs="Arial"/>
                <w:sz w:val="24"/>
                <w:szCs w:val="24"/>
              </w:rPr>
              <w:t>dinária da noite de hoje, dia 28 de junho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de 2021.</w:t>
            </w:r>
          </w:p>
          <w:p w:rsidR="00B85136" w:rsidRPr="007B01BB" w:rsidRDefault="00B85136" w:rsidP="00955AF0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136" w:rsidRPr="007B01BB" w:rsidRDefault="00B85136" w:rsidP="00955AF0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Solicito aos senhores que tomem assento.</w:t>
            </w:r>
          </w:p>
          <w:p w:rsidR="00B85136" w:rsidRPr="007B01BB" w:rsidRDefault="00B85136" w:rsidP="00955AF0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:rsidR="00B85136" w:rsidRPr="007B01BB" w:rsidRDefault="00B85136" w:rsidP="00955AF0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Agradecemos as pessoas que se fazem presentes nesta noite...</w:t>
            </w:r>
          </w:p>
          <w:p w:rsidR="00B85136" w:rsidRPr="007B01BB" w:rsidRDefault="00B85136" w:rsidP="00955AF0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136" w:rsidRPr="007B01BB" w:rsidRDefault="00B85136" w:rsidP="00955A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 cópia da A</w:t>
            </w:r>
            <w:r>
              <w:rPr>
                <w:rFonts w:ascii="Arial" w:eastAsia="Calibri" w:hAnsi="Arial" w:cs="Arial"/>
                <w:sz w:val="24"/>
                <w:szCs w:val="24"/>
              </w:rPr>
              <w:t>ta da Sessão Ordinária do dia 21/06/2021,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está com os Senhores Vereadores e poderá ser retificada através de requerimento escrito encaminhado à Mesa Diretora. </w:t>
            </w:r>
          </w:p>
          <w:p w:rsidR="00B85136" w:rsidRPr="007B01BB" w:rsidRDefault="00B85136" w:rsidP="00955AF0">
            <w:pPr>
              <w:pBdr>
                <w:bottom w:val="single" w:sz="6" w:space="1" w:color="auto"/>
              </w:pBd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Vereadores favoráveis permaneçam como estão, e contrários se manifestem.</w:t>
            </w:r>
          </w:p>
          <w:p w:rsidR="00B85136" w:rsidRPr="007B01BB" w:rsidRDefault="00B85136" w:rsidP="00955AF0">
            <w:pPr>
              <w:pBdr>
                <w:bottom w:val="single" w:sz="6" w:space="1" w:color="auto"/>
              </w:pBd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136" w:rsidRPr="007B01BB" w:rsidRDefault="00B85136" w:rsidP="00955AF0">
            <w:pPr>
              <w:pBdr>
                <w:bottom w:val="single" w:sz="6" w:space="1" w:color="auto"/>
              </w:pBd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Aprovada por...</w:t>
            </w:r>
          </w:p>
        </w:tc>
      </w:tr>
      <w:tr w:rsidR="00B85136" w:rsidRPr="00364D0D" w:rsidTr="00955AF0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6" w:rsidRPr="00134AA6" w:rsidRDefault="00B85136" w:rsidP="00955AF0">
            <w:pPr>
              <w:spacing w:after="200" w:line="276" w:lineRule="auto"/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  <w:p w:rsidR="00B85136" w:rsidRDefault="00B85136" w:rsidP="00B8513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7B01BB"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655DF6" w:rsidRDefault="00655DF6" w:rsidP="00655DF6">
            <w:pPr>
              <w:tabs>
                <w:tab w:val="left" w:pos="180"/>
              </w:tabs>
              <w:spacing w:after="200" w:line="276" w:lineRule="auto"/>
              <w:jc w:val="both"/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  <w:r w:rsidRPr="00655DF6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 w:rsidRPr="00655DF6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No final da tarde de sexta-feira dia 25 aconteceu no auditório do Centro Cultural de Tapejara, o lançamento do projeto “Aprender já”, que busca recuperar as aprendizagens que foram prejudicadas pela pandemia da Covid-19 e garantir o direito de alfabetização a todos os estudantes, além do levantamento feito pela equipe da educação, temos o aumento de matriculas das crianças estrangeiras, que precisam de maior atenção no ensino da língua Portuguesa. </w:t>
            </w:r>
            <w:r w:rsidR="001B29D5" w:rsidRPr="00655DF6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As aulas de reforço acontecerão</w:t>
            </w:r>
            <w:r w:rsidRPr="00655DF6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no turno inverso em todas as escolas, os </w:t>
            </w:r>
            <w:r w:rsidRPr="00655DF6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lastRenderedPageBreak/>
              <w:t>professores contratados puderam acompanhar o ato de lançamento. Estiveram presente no evento os vereadores Josemar Stefani (Vinagre) do PDT, Josué Girardi (Juruna) do Progressista e Déberton Fracaro (Betinho) do PDT.</w:t>
            </w:r>
          </w:p>
          <w:p w:rsidR="001B29D5" w:rsidRPr="00655DF6" w:rsidRDefault="00F307E0" w:rsidP="00655DF6">
            <w:pPr>
              <w:tabs>
                <w:tab w:val="left" w:pos="180"/>
              </w:tabs>
              <w:spacing w:after="200" w:line="276" w:lineRule="auto"/>
              <w:jc w:val="both"/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- Hoje (</w:t>
            </w:r>
            <w:r w:rsidR="001B29D5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28/06</w:t>
            </w: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)</w:t>
            </w:r>
            <w:r w:rsidR="001B29D5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Josemar Stefani </w:t>
            </w: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(Vinagre) </w:t>
            </w:r>
            <w:r w:rsidR="001B29D5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visitou obras em Linha 4</w:t>
            </w: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,</w:t>
            </w:r>
            <w:r w:rsidR="001B29D5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interior de Tapejara. </w:t>
            </w:r>
            <w:bookmarkStart w:id="0" w:name="_GoBack"/>
            <w:bookmarkEnd w:id="0"/>
          </w:p>
          <w:p w:rsidR="00B85136" w:rsidRPr="00364D0D" w:rsidRDefault="00B85136" w:rsidP="00955AF0">
            <w:pPr>
              <w:spacing w:after="200" w:line="276" w:lineRule="auto"/>
              <w:jc w:val="both"/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</w:p>
        </w:tc>
      </w:tr>
      <w:tr w:rsidR="00B85136" w:rsidRPr="007B01BB" w:rsidTr="00955AF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6" w:rsidRPr="007B01BB" w:rsidRDefault="00B85136" w:rsidP="00955AF0">
            <w:pPr>
              <w:spacing w:after="0" w:line="252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85136" w:rsidRPr="007B01BB" w:rsidRDefault="00B85136" w:rsidP="00955AF0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B85136" w:rsidRPr="007B01BB" w:rsidRDefault="00B85136" w:rsidP="00955AF0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85136" w:rsidRDefault="00B85136" w:rsidP="00955AF0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1" w:name="_Hlk492305415"/>
            <w:r w:rsidRPr="007B01BB">
              <w:rPr>
                <w:rFonts w:ascii="Arial" w:eastAsia="Calibri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B85136" w:rsidRDefault="00B85136" w:rsidP="00955AF0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C2AE3" w:rsidRDefault="00BC2AE3" w:rsidP="00955A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Requerimento nº 21/2021;</w:t>
            </w:r>
          </w:p>
          <w:p w:rsidR="00A8014F" w:rsidRDefault="00A8014F" w:rsidP="00955A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Requerimento nº 22/2021;</w:t>
            </w:r>
          </w:p>
          <w:p w:rsidR="00BC2AE3" w:rsidRDefault="00BC2AE3" w:rsidP="00955A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Oficio nº 261/2021;</w:t>
            </w:r>
          </w:p>
          <w:p w:rsidR="00BC2AE3" w:rsidRDefault="00B555E9" w:rsidP="00955A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Oficio GS.Heinze – 00265/21;</w:t>
            </w:r>
          </w:p>
          <w:p w:rsidR="00650D57" w:rsidRDefault="00650D57" w:rsidP="00955A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Projeto de Lei nº 035/2</w:t>
            </w:r>
            <w:r w:rsidR="00380B9D">
              <w:rPr>
                <w:rFonts w:ascii="Arial" w:eastAsia="Calibri" w:hAnsi="Arial" w:cs="Arial"/>
                <w:sz w:val="24"/>
                <w:szCs w:val="24"/>
              </w:rPr>
              <w:t>02</w:t>
            </w:r>
            <w:r>
              <w:rPr>
                <w:rFonts w:ascii="Arial" w:eastAsia="Calibri" w:hAnsi="Arial" w:cs="Arial"/>
                <w:sz w:val="24"/>
                <w:szCs w:val="24"/>
              </w:rPr>
              <w:t>1;</w:t>
            </w:r>
          </w:p>
          <w:p w:rsidR="00650D57" w:rsidRDefault="00650D57" w:rsidP="00955A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Projeto de Lei nº 046/2</w:t>
            </w:r>
            <w:r w:rsidR="00380B9D">
              <w:rPr>
                <w:rFonts w:ascii="Arial" w:eastAsia="Calibri" w:hAnsi="Arial" w:cs="Arial"/>
                <w:sz w:val="24"/>
                <w:szCs w:val="24"/>
              </w:rPr>
              <w:t>02</w:t>
            </w:r>
            <w:r>
              <w:rPr>
                <w:rFonts w:ascii="Arial" w:eastAsia="Calibri" w:hAnsi="Arial" w:cs="Arial"/>
                <w:sz w:val="24"/>
                <w:szCs w:val="24"/>
              </w:rPr>
              <w:t>1;</w:t>
            </w:r>
          </w:p>
          <w:p w:rsidR="00BC2AE3" w:rsidRDefault="00B85136" w:rsidP="00955A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Indicações nº 101</w:t>
            </w:r>
            <w:r w:rsidR="00743C0F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8A36CA">
              <w:rPr>
                <w:rFonts w:ascii="Arial" w:eastAsia="Calibri" w:hAnsi="Arial" w:cs="Arial"/>
                <w:sz w:val="24"/>
                <w:szCs w:val="24"/>
              </w:rPr>
              <w:t>102</w:t>
            </w:r>
            <w:r w:rsidR="00743C0F">
              <w:rPr>
                <w:rFonts w:ascii="Arial" w:eastAsia="Calibri" w:hAnsi="Arial" w:cs="Arial"/>
                <w:sz w:val="24"/>
                <w:szCs w:val="24"/>
              </w:rPr>
              <w:t xml:space="preserve"> e 103</w:t>
            </w:r>
            <w:r>
              <w:rPr>
                <w:rFonts w:ascii="Arial" w:eastAsia="Calibri" w:hAnsi="Arial" w:cs="Arial"/>
                <w:sz w:val="24"/>
                <w:szCs w:val="24"/>
              </w:rPr>
              <w:t>/2</w:t>
            </w:r>
            <w:r w:rsidR="00380B9D">
              <w:rPr>
                <w:rFonts w:ascii="Arial" w:eastAsia="Calibri" w:hAnsi="Arial" w:cs="Arial"/>
                <w:sz w:val="24"/>
                <w:szCs w:val="24"/>
              </w:rPr>
              <w:t>02</w:t>
            </w:r>
            <w:r>
              <w:rPr>
                <w:rFonts w:ascii="Arial" w:eastAsia="Calibri" w:hAnsi="Arial" w:cs="Arial"/>
                <w:sz w:val="24"/>
                <w:szCs w:val="24"/>
              </w:rPr>
              <w:t>1;</w:t>
            </w:r>
          </w:p>
          <w:p w:rsidR="008A36CA" w:rsidRDefault="008A36CA" w:rsidP="00955A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Moção 009/2</w:t>
            </w:r>
            <w:r w:rsidR="00380B9D">
              <w:rPr>
                <w:rFonts w:ascii="Arial" w:eastAsia="Calibri" w:hAnsi="Arial" w:cs="Arial"/>
                <w:sz w:val="24"/>
                <w:szCs w:val="24"/>
              </w:rPr>
              <w:t>02</w:t>
            </w:r>
            <w:r>
              <w:rPr>
                <w:rFonts w:ascii="Arial" w:eastAsia="Calibri" w:hAnsi="Arial" w:cs="Arial"/>
                <w:sz w:val="24"/>
                <w:szCs w:val="24"/>
              </w:rPr>
              <w:t>1;</w:t>
            </w:r>
          </w:p>
          <w:p w:rsidR="00EE4523" w:rsidRPr="007B01BB" w:rsidRDefault="00EE4523" w:rsidP="00955A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Moção de Congratulação; </w:t>
            </w:r>
          </w:p>
          <w:p w:rsidR="00B85136" w:rsidRPr="007B01BB" w:rsidRDefault="00B85136" w:rsidP="00955AF0">
            <w:pPr>
              <w:spacing w:after="0" w:line="25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B85136" w:rsidRDefault="00B85136" w:rsidP="00955AF0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</w:p>
          <w:p w:rsidR="00B85136" w:rsidRPr="007B01BB" w:rsidRDefault="00B85136" w:rsidP="00955AF0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Solicito a Secretária que faça a leitura das matéria</w:t>
            </w:r>
            <w:bookmarkEnd w:id="1"/>
            <w:r w:rsidRPr="007B01BB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</w:tc>
      </w:tr>
      <w:tr w:rsidR="00B85136" w:rsidRPr="007B01BB" w:rsidTr="00955AF0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6" w:rsidRPr="007B01BB" w:rsidRDefault="00B85136" w:rsidP="00955A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85136" w:rsidRPr="007B01BB" w:rsidRDefault="00B85136" w:rsidP="00955A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B85136" w:rsidRDefault="00B85136" w:rsidP="00955A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136" w:rsidRDefault="00B85136" w:rsidP="00955A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136" w:rsidRPr="007B01BB" w:rsidRDefault="00B85136" w:rsidP="00955A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BC2AE3" w:rsidRDefault="00BC2AE3" w:rsidP="00955AF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C2AE3" w:rsidRDefault="00BC2AE3" w:rsidP="00955AF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C2AE3" w:rsidRDefault="00BC2AE3" w:rsidP="00BC2AE3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F254C2">
              <w:rPr>
                <w:rFonts w:ascii="Arial" w:hAnsi="Arial" w:cs="Arial"/>
                <w:b/>
                <w:sz w:val="24"/>
                <w:szCs w:val="24"/>
              </w:rPr>
              <w:t>REQUERIMENTOS:</w:t>
            </w:r>
          </w:p>
          <w:p w:rsidR="00BC2AE3" w:rsidRPr="00F254C2" w:rsidRDefault="00BC2AE3" w:rsidP="00BC2AE3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2AE3" w:rsidRPr="00F254C2" w:rsidRDefault="00BC2AE3" w:rsidP="00BC2AE3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54C2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cabendo o adiamento nem discussão.</w:t>
            </w:r>
          </w:p>
          <w:p w:rsidR="00BC2AE3" w:rsidRPr="00F254C2" w:rsidRDefault="00BC2AE3" w:rsidP="00BC2AE3">
            <w:pPr>
              <w:pStyle w:val="SemEspaamento"/>
              <w:spacing w:line="36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2AE3" w:rsidRPr="00F254C2" w:rsidRDefault="00BC2AE3" w:rsidP="00BC2AE3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4C2">
              <w:rPr>
                <w:rFonts w:ascii="Arial" w:hAnsi="Arial" w:cs="Arial"/>
                <w:sz w:val="24"/>
                <w:szCs w:val="24"/>
              </w:rPr>
              <w:t>Portanto, coloco em votação:</w:t>
            </w:r>
          </w:p>
          <w:p w:rsidR="00BC2AE3" w:rsidRDefault="00BC2AE3" w:rsidP="00BC2AE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C2AE3" w:rsidRDefault="00BC2AE3" w:rsidP="00BC2AE3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3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F7553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Requerimento nº 021</w:t>
            </w:r>
            <w:r w:rsidRPr="00F75534">
              <w:rPr>
                <w:rFonts w:ascii="Arial" w:hAnsi="Arial" w:cs="Arial"/>
                <w:b/>
                <w:sz w:val="24"/>
                <w:szCs w:val="24"/>
              </w:rPr>
              <w:t>/2021</w:t>
            </w:r>
            <w:r w:rsidRPr="00F75534">
              <w:rPr>
                <w:rFonts w:ascii="Arial" w:hAnsi="Arial" w:cs="Arial"/>
                <w:sz w:val="24"/>
                <w:szCs w:val="24"/>
              </w:rPr>
              <w:t xml:space="preserve">. O Presidente da Câmara de Vereadores Carlos Eduardo de Oliveira, juntamente com os vereadores abaixo subscritos, em conformidade com o que </w:t>
            </w:r>
            <w:r w:rsidRPr="00F75534">
              <w:rPr>
                <w:rFonts w:ascii="Arial" w:hAnsi="Arial" w:cs="Arial"/>
                <w:sz w:val="24"/>
                <w:szCs w:val="24"/>
              </w:rPr>
              <w:lastRenderedPageBreak/>
              <w:t xml:space="preserve">estabelece o artigo nº 168 do Regimento Interno </w:t>
            </w:r>
            <w:r>
              <w:rPr>
                <w:rFonts w:ascii="Arial" w:hAnsi="Arial" w:cs="Arial"/>
                <w:sz w:val="24"/>
                <w:szCs w:val="24"/>
              </w:rPr>
              <w:t>da Casa e conforme Ofícios nº 261</w:t>
            </w:r>
            <w:r w:rsidRPr="00F75534">
              <w:rPr>
                <w:rFonts w:ascii="Arial" w:hAnsi="Arial" w:cs="Arial"/>
                <w:sz w:val="24"/>
                <w:szCs w:val="24"/>
              </w:rPr>
              <w:t>/2021, do Executivo REQUER a inclusão imediata na Ordem do dia da Sessão Ordinári</w:t>
            </w:r>
            <w:r>
              <w:rPr>
                <w:rFonts w:ascii="Arial" w:hAnsi="Arial" w:cs="Arial"/>
                <w:sz w:val="24"/>
                <w:szCs w:val="24"/>
              </w:rPr>
              <w:t>a do dia 28</w:t>
            </w:r>
            <w:r w:rsidRPr="00F75534">
              <w:rPr>
                <w:rFonts w:ascii="Arial" w:hAnsi="Arial" w:cs="Arial"/>
                <w:sz w:val="24"/>
                <w:szCs w:val="24"/>
              </w:rPr>
              <w:t xml:space="preserve"> de junho, do 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de Lei do Executivo n° 046</w:t>
            </w:r>
            <w:r w:rsidRPr="00F75534">
              <w:rPr>
                <w:rFonts w:ascii="Arial" w:hAnsi="Arial" w:cs="Arial"/>
                <w:sz w:val="24"/>
                <w:szCs w:val="24"/>
              </w:rPr>
              <w:t>/2021.</w:t>
            </w:r>
          </w:p>
          <w:p w:rsidR="00BC2AE3" w:rsidRPr="00275DBE" w:rsidRDefault="00BC2AE3" w:rsidP="00BC2AE3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130D9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BC2AE3" w:rsidRPr="00BC2AE3" w:rsidRDefault="00BC2AE3" w:rsidP="00BC2AE3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DBE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BB6F2A" w:rsidRPr="00BB6F2A" w:rsidRDefault="00BC2AE3" w:rsidP="00BB6F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C2AE3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BB6F2A" w:rsidRDefault="00BB6F2A" w:rsidP="00BB6F2A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- Requerimento nº 022/2021.</w:t>
            </w:r>
            <w:r w:rsidRPr="005C3C8E">
              <w:rPr>
                <w:rFonts w:ascii="Arial" w:eastAsia="Calibri" w:hAnsi="Arial" w:cs="Arial"/>
                <w:sz w:val="24"/>
                <w:szCs w:val="24"/>
              </w:rPr>
              <w:t xml:space="preserve">    Os Vereadores da situação, Bancadas do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PP, PDT e </w:t>
            </w:r>
            <w:r w:rsidRPr="005C3C8E">
              <w:rPr>
                <w:rFonts w:ascii="Arial" w:eastAsia="Calibri" w:hAnsi="Arial" w:cs="Arial"/>
                <w:b/>
                <w:sz w:val="24"/>
                <w:szCs w:val="24"/>
              </w:rPr>
              <w:t>PSB</w:t>
            </w:r>
            <w:r w:rsidRPr="005C3C8E">
              <w:rPr>
                <w:rFonts w:ascii="Arial" w:eastAsia="Calibri" w:hAnsi="Arial" w:cs="Arial"/>
                <w:sz w:val="24"/>
                <w:szCs w:val="24"/>
              </w:rPr>
              <w:t>, no uso de suas legais e regimentais atribuições, vem por meio deste requerer a Mesa Diretora dessa Casa Legislativa, que envie convite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para o Secretario da Fazenda Sérgio Federle</w:t>
            </w:r>
            <w:r w:rsidRPr="005C3C8E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para falar sobre o IPTU e o Refiz. </w:t>
            </w:r>
          </w:p>
          <w:p w:rsidR="00BB6F2A" w:rsidRDefault="00BB6F2A" w:rsidP="00BB6F2A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 convidado terá</w:t>
            </w:r>
            <w:r w:rsidRPr="00EF4DF1">
              <w:rPr>
                <w:rFonts w:ascii="Arial" w:eastAsia="Calibri" w:hAnsi="Arial" w:cs="Arial"/>
                <w:sz w:val="24"/>
                <w:szCs w:val="24"/>
              </w:rPr>
              <w:t xml:space="preserve"> os 15 (quinze) minutos previstos no artigo 205 do Regimento Interno, para que façam uso da palavra, e, após suas explanações, seja concedido para cada uma das cinco Bancadas, o direito a uma pergunta e resposta, tendo </w:t>
            </w:r>
            <w:proofErr w:type="gramStart"/>
            <w:r w:rsidRPr="00EF4DF1">
              <w:rPr>
                <w:rFonts w:ascii="Arial" w:eastAsia="Calibri" w:hAnsi="Arial" w:cs="Arial"/>
                <w:sz w:val="24"/>
                <w:szCs w:val="24"/>
              </w:rPr>
              <w:t>3</w:t>
            </w:r>
            <w:proofErr w:type="gramEnd"/>
            <w:r w:rsidRPr="00EF4DF1">
              <w:rPr>
                <w:rFonts w:ascii="Arial" w:eastAsia="Calibri" w:hAnsi="Arial" w:cs="Arial"/>
                <w:sz w:val="24"/>
                <w:szCs w:val="24"/>
              </w:rPr>
              <w:t xml:space="preserve"> (três) minutos de tempo.</w:t>
            </w:r>
          </w:p>
          <w:p w:rsidR="001B29D5" w:rsidRPr="001B29D5" w:rsidRDefault="001B29D5" w:rsidP="001B29D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B29D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1B29D5" w:rsidRDefault="001B29D5" w:rsidP="001B29D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29D5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BB6F2A" w:rsidRPr="00BB6F2A" w:rsidRDefault="00BB6F2A" w:rsidP="00955A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B6F2A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BC2AE3" w:rsidRPr="00BB6F2A" w:rsidRDefault="00BB6F2A" w:rsidP="00955A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B6F2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B85136" w:rsidRPr="007B01BB" w:rsidRDefault="00B85136" w:rsidP="00955AF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PROJETO DE LEI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:rsidR="00BC2AE3" w:rsidRDefault="00BC2AE3" w:rsidP="00CC478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C2AE3" w:rsidRPr="00D84745" w:rsidRDefault="00BC2AE3" w:rsidP="00BC2AE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 xml:space="preserve"> Em discussão o Pr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ojeto de Lei do Executivo nº 046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D84745" w:rsidRPr="00370431">
              <w:rPr>
                <w:rFonts w:ascii="Arial" w:eastAsia="Calibri" w:hAnsi="Arial" w:cs="Arial"/>
                <w:sz w:val="24"/>
                <w:szCs w:val="24"/>
              </w:rPr>
              <w:t>Autoriza o Município de Tapejara a firmar Termo</w:t>
            </w:r>
            <w:r w:rsidR="003C3F10">
              <w:rPr>
                <w:rFonts w:ascii="Arial" w:eastAsia="Calibri" w:hAnsi="Arial" w:cs="Arial"/>
                <w:sz w:val="24"/>
                <w:szCs w:val="24"/>
              </w:rPr>
              <w:t xml:space="preserve"> de Colaboração e/ou Convê</w:t>
            </w:r>
            <w:r w:rsidR="00D84745" w:rsidRPr="00370431">
              <w:rPr>
                <w:rFonts w:ascii="Arial" w:eastAsia="Calibri" w:hAnsi="Arial" w:cs="Arial"/>
                <w:sz w:val="24"/>
                <w:szCs w:val="24"/>
              </w:rPr>
              <w:t>nio com o Estado do Rio Grande do Sul, através da Secretaria de Articulação e Apoio aos Municípios, objetivando a adesão ao Programa Pavimenta,</w:t>
            </w:r>
            <w:r w:rsidR="00D847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D84745" w:rsidRPr="00D84745">
              <w:rPr>
                <w:rFonts w:ascii="Arial" w:eastAsia="Calibri" w:hAnsi="Arial" w:cs="Arial"/>
                <w:sz w:val="24"/>
                <w:szCs w:val="24"/>
              </w:rPr>
              <w:t xml:space="preserve">em virtude da relevância da matéria e por razões de interesse público.  </w:t>
            </w:r>
          </w:p>
          <w:p w:rsidR="00BC2AE3" w:rsidRPr="00B13157" w:rsidRDefault="00BC2AE3" w:rsidP="00BC2AE3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BC2AE3" w:rsidRPr="007B01BB" w:rsidRDefault="00BC2AE3" w:rsidP="00BC2AE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C2AE3" w:rsidRPr="007B01BB" w:rsidRDefault="00BC2AE3" w:rsidP="00BC2AE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eastAsia="Calibri" w:hAnsi="Arial" w:cs="Arial"/>
                <w:sz w:val="24"/>
                <w:szCs w:val="24"/>
              </w:rPr>
              <w:t>ojeto de Lei do Executivo nº 046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BC2AE3" w:rsidRPr="007B01BB" w:rsidRDefault="00BC2AE3" w:rsidP="00BC2AE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C2AE3" w:rsidRPr="007B01BB" w:rsidRDefault="00BC2AE3" w:rsidP="00BC2AE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BC2AE3" w:rsidRPr="007B01BB" w:rsidRDefault="00BC2AE3" w:rsidP="00BC2AE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C2AE3" w:rsidRDefault="00BC2AE3" w:rsidP="00BC2AE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BC2AE3" w:rsidRPr="00AD787F" w:rsidRDefault="00AD787F" w:rsidP="00CC478A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D787F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</w:t>
            </w: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</w:t>
            </w:r>
          </w:p>
          <w:p w:rsidR="00B85136" w:rsidRPr="004414EB" w:rsidRDefault="00B85136" w:rsidP="00CC478A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- Em discussão o Pr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ojeto de Lei do Executivo nº 0</w:t>
            </w:r>
            <w:r w:rsidR="004414EB">
              <w:rPr>
                <w:rFonts w:ascii="Arial" w:eastAsia="Calibri" w:hAnsi="Arial" w:cs="Arial"/>
                <w:b/>
                <w:sz w:val="24"/>
                <w:szCs w:val="24"/>
              </w:rPr>
              <w:t>38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4414EB" w:rsidRPr="004414EB">
              <w:rPr>
                <w:rFonts w:ascii="Arial" w:eastAsia="Calibri" w:hAnsi="Arial" w:cs="Arial"/>
                <w:sz w:val="24"/>
                <w:szCs w:val="24"/>
              </w:rPr>
              <w:t xml:space="preserve">Acrescenta dispositivo à Lei nº 3800, de 16 de julho de 2013, que dispõe sobre Critérios para Concessão de Incentivos para Instalação de Indústrias no Âmbito das Leis Municipais nº 1752/93 e 2663/03 e respectivas alterações e dá outras providências. </w:t>
            </w:r>
          </w:p>
          <w:p w:rsidR="00B85136" w:rsidRDefault="00B85136" w:rsidP="00955AF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136" w:rsidRPr="00B13157" w:rsidRDefault="00B85136" w:rsidP="00955AF0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B85136" w:rsidRPr="007B01BB" w:rsidRDefault="00B85136" w:rsidP="00955A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136" w:rsidRPr="007B01BB" w:rsidRDefault="00B85136" w:rsidP="00955A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eastAsia="Calibri" w:hAnsi="Arial" w:cs="Arial"/>
                <w:sz w:val="24"/>
                <w:szCs w:val="24"/>
              </w:rPr>
              <w:t>ojeto de Lei do Executivo nº 0</w:t>
            </w:r>
            <w:r w:rsidR="004414EB">
              <w:rPr>
                <w:rFonts w:ascii="Arial" w:eastAsia="Calibri" w:hAnsi="Arial" w:cs="Arial"/>
                <w:sz w:val="24"/>
                <w:szCs w:val="24"/>
              </w:rPr>
              <w:t>38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B85136" w:rsidRPr="007B01BB" w:rsidRDefault="00B85136" w:rsidP="00955A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136" w:rsidRPr="007B01BB" w:rsidRDefault="00B85136" w:rsidP="00955A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B85136" w:rsidRPr="007B01BB" w:rsidRDefault="00B85136" w:rsidP="00955A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136" w:rsidRDefault="00B85136" w:rsidP="00955A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B85136" w:rsidRDefault="00B85136" w:rsidP="00955A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136" w:rsidRDefault="00B85136" w:rsidP="00955A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B85136" w:rsidRDefault="00B85136" w:rsidP="00955A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136" w:rsidRPr="00A24768" w:rsidRDefault="00B85136" w:rsidP="00955A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- 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Em discussão o Pr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ojeto de Lei do Executivo nº 0</w:t>
            </w:r>
            <w:r w:rsidR="004414EB">
              <w:rPr>
                <w:rFonts w:ascii="Arial" w:eastAsia="Calibri" w:hAnsi="Arial" w:cs="Arial"/>
                <w:b/>
                <w:sz w:val="24"/>
                <w:szCs w:val="24"/>
              </w:rPr>
              <w:t>42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A24768" w:rsidRPr="00A24768">
              <w:rPr>
                <w:rFonts w:ascii="Arial" w:eastAsia="Calibri" w:hAnsi="Arial" w:cs="Arial"/>
                <w:sz w:val="24"/>
                <w:szCs w:val="24"/>
              </w:rPr>
              <w:t xml:space="preserve">Acrescenta dispositivos ao Anexo I da Lei nº 4544 de 13 de abril de 2021, que Institui o Programa de Incentivo ao Pequeno Empreendedor, com o objetivo de auxiliar os Microempreendedores Individuais – MEI, Microempresas e Empresas de Pequeno Porte do Município, atingidos pela pandemia causada pelo Covid-19, a auxiliar na manutenção das atividades e dá outras providências. </w:t>
            </w:r>
          </w:p>
          <w:p w:rsidR="00B85136" w:rsidRPr="00EA115D" w:rsidRDefault="00B85136" w:rsidP="00955A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136" w:rsidRPr="00B13157" w:rsidRDefault="00B85136" w:rsidP="00955AF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B85136" w:rsidRPr="007B01BB" w:rsidRDefault="00B85136" w:rsidP="00955A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136" w:rsidRPr="007B01BB" w:rsidRDefault="00B85136" w:rsidP="00955A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eastAsia="Calibri" w:hAnsi="Arial" w:cs="Arial"/>
                <w:sz w:val="24"/>
                <w:szCs w:val="24"/>
              </w:rPr>
              <w:t>ojeto de Lei do Executivo nº 0</w:t>
            </w:r>
            <w:r w:rsidR="004414EB">
              <w:rPr>
                <w:rFonts w:ascii="Arial" w:eastAsia="Calibri" w:hAnsi="Arial" w:cs="Arial"/>
                <w:sz w:val="24"/>
                <w:szCs w:val="24"/>
              </w:rPr>
              <w:t>42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B85136" w:rsidRPr="007B01BB" w:rsidRDefault="00B85136" w:rsidP="00955A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136" w:rsidRPr="007B01BB" w:rsidRDefault="00B85136" w:rsidP="00955A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B85136" w:rsidRPr="007B01BB" w:rsidRDefault="00B85136" w:rsidP="00955A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136" w:rsidRDefault="00B85136" w:rsidP="00955A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B85136" w:rsidRDefault="00B85136" w:rsidP="00B85136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4414EB" w:rsidRPr="00E62E4E" w:rsidRDefault="004414EB" w:rsidP="004414E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- 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Em discussão o Pr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ojeto de Lei do Executivo nº 044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E62E4E" w:rsidRPr="00E62E4E">
              <w:rPr>
                <w:rFonts w:ascii="Arial" w:eastAsia="Calibri" w:hAnsi="Arial" w:cs="Arial"/>
                <w:sz w:val="24"/>
                <w:szCs w:val="24"/>
              </w:rPr>
              <w:t xml:space="preserve">Acrescenta dispositivos à Lei nº 3378, de 19 de julho de 2010, que regulamenta a concessão dos benefícios eventuais da politica da Assistência Social. </w:t>
            </w:r>
          </w:p>
          <w:p w:rsidR="004414EB" w:rsidRPr="00E62E4E" w:rsidRDefault="004414EB" w:rsidP="004414E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414EB" w:rsidRPr="00B13157" w:rsidRDefault="004414EB" w:rsidP="004414EB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4414EB" w:rsidRPr="007B01BB" w:rsidRDefault="004414EB" w:rsidP="004414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414EB" w:rsidRPr="007B01BB" w:rsidRDefault="004414EB" w:rsidP="004414E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eastAsia="Calibri" w:hAnsi="Arial" w:cs="Arial"/>
                <w:sz w:val="24"/>
                <w:szCs w:val="24"/>
              </w:rPr>
              <w:t>ojeto de Lei do Executivo nº 044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4414EB" w:rsidRPr="007B01BB" w:rsidRDefault="004414EB" w:rsidP="004414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414EB" w:rsidRPr="007B01BB" w:rsidRDefault="004414EB" w:rsidP="004414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4414EB" w:rsidRPr="007B01BB" w:rsidRDefault="004414EB" w:rsidP="004414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414EB" w:rsidRDefault="004414EB" w:rsidP="004414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4414EB" w:rsidRPr="00E922CA" w:rsidRDefault="004414EB" w:rsidP="00B85136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-----------------------------------------------------------------------------------------------------------------------------</w:t>
            </w:r>
          </w:p>
          <w:p w:rsidR="00F544F5" w:rsidRDefault="00F544F5" w:rsidP="00F544F5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INDICAÇÕES:</w:t>
            </w:r>
          </w:p>
          <w:p w:rsidR="00F544F5" w:rsidRDefault="00F544F5" w:rsidP="00F544F5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62E4E" w:rsidRDefault="00F544F5" w:rsidP="00CC478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Em discussão a Indicação nº 0</w:t>
            </w:r>
            <w:r w:rsidR="00E62E4E">
              <w:rPr>
                <w:rFonts w:ascii="Arial" w:eastAsia="Calibri" w:hAnsi="Arial" w:cs="Arial"/>
                <w:b/>
                <w:sz w:val="24"/>
                <w:szCs w:val="24"/>
              </w:rPr>
              <w:t>92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 de autoria do Vereador </w:t>
            </w:r>
            <w:r w:rsidR="00E62E4E">
              <w:rPr>
                <w:rFonts w:ascii="Arial" w:eastAsia="Calibri" w:hAnsi="Arial" w:cs="Arial"/>
                <w:b/>
                <w:sz w:val="24"/>
                <w:szCs w:val="24"/>
              </w:rPr>
              <w:t xml:space="preserve">Déberton Fracaro (Betinho) e da Vereadora Adriana Bueno Artuzi. </w:t>
            </w:r>
            <w:r w:rsidR="00E62E4E" w:rsidRPr="005F5ABA">
              <w:rPr>
                <w:rFonts w:ascii="Arial" w:hAnsi="Arial" w:cs="Arial"/>
                <w:sz w:val="24"/>
                <w:szCs w:val="24"/>
              </w:rPr>
              <w:t>“Sugere que o Pod</w:t>
            </w:r>
            <w:r w:rsidR="00E62E4E">
              <w:rPr>
                <w:rFonts w:ascii="Arial" w:hAnsi="Arial" w:cs="Arial"/>
                <w:sz w:val="24"/>
                <w:szCs w:val="24"/>
              </w:rPr>
              <w:t>er Executivo Municipal, a reforma e revitalização da quadra poliesportiva da Praça Central Silvio Ughini e seu entorno”</w:t>
            </w:r>
            <w:r w:rsidR="00E62E4E" w:rsidRPr="00AE40B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46C6E" w:rsidRPr="00846C6E" w:rsidRDefault="00846C6E" w:rsidP="00846C6E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F544F5" w:rsidRPr="007B01BB" w:rsidRDefault="00F544F5" w:rsidP="00F54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Como mais nenhum vereador deseja fazer uso da palavra coloco em votação a Indicação nº 0</w:t>
            </w:r>
            <w:r w:rsidR="00E62E4E">
              <w:rPr>
                <w:rFonts w:ascii="Arial" w:eastAsia="Calibri" w:hAnsi="Arial" w:cs="Arial"/>
                <w:sz w:val="24"/>
                <w:szCs w:val="24"/>
              </w:rPr>
              <w:t>92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F544F5" w:rsidRPr="007B01BB" w:rsidRDefault="00F544F5" w:rsidP="00F54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0735CA" w:rsidRDefault="00F544F5" w:rsidP="000735C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- Aprovado por... </w:t>
            </w:r>
          </w:p>
          <w:p w:rsidR="00CA3CFA" w:rsidRPr="00CC4403" w:rsidRDefault="00F544F5" w:rsidP="00CC440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Em discussão a Indicação nº 0</w:t>
            </w:r>
            <w:r w:rsidR="00CA3CFA">
              <w:rPr>
                <w:rFonts w:ascii="Arial" w:eastAsia="Calibri" w:hAnsi="Arial" w:cs="Arial"/>
                <w:b/>
                <w:sz w:val="24"/>
                <w:szCs w:val="24"/>
              </w:rPr>
              <w:t>93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 de autoria do Vereador </w:t>
            </w:r>
            <w:r w:rsidR="00CA3CFA">
              <w:rPr>
                <w:rFonts w:ascii="Arial" w:eastAsia="Calibri" w:hAnsi="Arial" w:cs="Arial"/>
                <w:b/>
                <w:sz w:val="24"/>
                <w:szCs w:val="24"/>
              </w:rPr>
              <w:t>José Marcos Sutil, com o apoio das bancadas MDB e Cidadania</w:t>
            </w:r>
            <w:r w:rsidR="00CA3CFA" w:rsidRPr="00CA3CFA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CA3CF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CA3CFA" w:rsidRPr="00CA3CF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“Sugere que o Poder Executivo Municipal, através dos setores competentes, avaliem a possibilidade de auxiliar financeiramente as Comunidades do Interior do Município de Tapejara”.</w:t>
            </w:r>
          </w:p>
          <w:p w:rsidR="00F544F5" w:rsidRPr="007B01BB" w:rsidRDefault="00F544F5" w:rsidP="00F54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F544F5" w:rsidRPr="007B01BB" w:rsidRDefault="00F544F5" w:rsidP="00F54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Como mais nenhum vereador deseja fazer uso da palavra coloco em votação a Indicação nº 0</w:t>
            </w:r>
            <w:r w:rsidR="00CA3CFA">
              <w:rPr>
                <w:rFonts w:ascii="Arial" w:eastAsia="Calibri" w:hAnsi="Arial" w:cs="Arial"/>
                <w:sz w:val="24"/>
                <w:szCs w:val="24"/>
              </w:rPr>
              <w:t>93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F544F5" w:rsidRPr="007B01BB" w:rsidRDefault="00F544F5" w:rsidP="00F54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F544F5" w:rsidRPr="007B01BB" w:rsidRDefault="00F544F5" w:rsidP="00F54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- Aprovado por... </w:t>
            </w:r>
          </w:p>
          <w:p w:rsidR="00F544F5" w:rsidRPr="00F544F5" w:rsidRDefault="00F544F5" w:rsidP="00F544F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F544F5" w:rsidRPr="00BD6B8C" w:rsidRDefault="00F544F5" w:rsidP="008E0F9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Em discussão a Indicação nº 0</w:t>
            </w:r>
            <w:r w:rsidR="00CA3CFA">
              <w:rPr>
                <w:rFonts w:ascii="Arial" w:eastAsia="Calibri" w:hAnsi="Arial" w:cs="Arial"/>
                <w:b/>
                <w:sz w:val="24"/>
                <w:szCs w:val="24"/>
              </w:rPr>
              <w:t>94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 de autoria do Vereador </w:t>
            </w:r>
            <w:r w:rsidR="00CA3CFA">
              <w:rPr>
                <w:rFonts w:ascii="Arial" w:eastAsia="Calibri" w:hAnsi="Arial" w:cs="Arial"/>
                <w:b/>
                <w:sz w:val="24"/>
                <w:szCs w:val="24"/>
              </w:rPr>
              <w:t>Josemar Stefani.</w:t>
            </w:r>
            <w:r w:rsidR="00CA3CFA" w:rsidRPr="00CA3CFA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“Sugere que o Poder Executivo Municipal, através do setor competente, que estude a viabilidade da realização de um mapeamento no perímetro urbano de nossa cidade para que seja realizada a colocação de placas de advertência com os dizeres </w:t>
            </w:r>
            <w:r w:rsidR="00CA3CFA" w:rsidRPr="00CA3CFA">
              <w:rPr>
                <w:rFonts w:ascii="Arial" w:eastAsia="Calibri" w:hAnsi="Arial" w:cs="Arial"/>
                <w:b/>
                <w:sz w:val="24"/>
                <w:szCs w:val="24"/>
              </w:rPr>
              <w:t>“PROIBIDO JOGAR LIXO NESTE LOCAL”</w:t>
            </w:r>
            <w:r w:rsidR="00CA3CFA" w:rsidRPr="00CA3CFA">
              <w:rPr>
                <w:rFonts w:ascii="Arial" w:eastAsia="Calibri" w:hAnsi="Arial" w:cs="Arial"/>
                <w:sz w:val="24"/>
                <w:szCs w:val="24"/>
              </w:rPr>
              <w:t>, respectivamente nos terrenos baldios e áreas verdes do município”.</w:t>
            </w:r>
          </w:p>
          <w:p w:rsidR="00F544F5" w:rsidRPr="007B01BB" w:rsidRDefault="00F544F5" w:rsidP="00F54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 palavra está com os senhores vereadores.</w:t>
            </w:r>
          </w:p>
          <w:p w:rsidR="00F544F5" w:rsidRPr="007B01BB" w:rsidRDefault="00F544F5" w:rsidP="00F54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Como mais nenhum vereador deseja fazer uso da palavra coloco em votação a Indicação nº 0</w:t>
            </w:r>
            <w:r w:rsidR="00CA3CFA">
              <w:rPr>
                <w:rFonts w:ascii="Arial" w:eastAsia="Calibri" w:hAnsi="Arial" w:cs="Arial"/>
                <w:sz w:val="24"/>
                <w:szCs w:val="24"/>
              </w:rPr>
              <w:t>94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F544F5" w:rsidRPr="007B01BB" w:rsidRDefault="00F544F5" w:rsidP="00F544F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lastRenderedPageBreak/>
              <w:t>-Vereadores favoráveis permaneçam como estão contrários se manifestem.</w:t>
            </w:r>
          </w:p>
          <w:p w:rsidR="00F544F5" w:rsidRPr="00E922CA" w:rsidRDefault="00F544F5" w:rsidP="008A36C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- Aprovado por... </w:t>
            </w:r>
          </w:p>
          <w:p w:rsidR="00B85136" w:rsidRPr="00C264C7" w:rsidRDefault="00B85136" w:rsidP="00955AF0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8A36CA" w:rsidRPr="002760C4" w:rsidRDefault="008A36CA" w:rsidP="008A36CA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60C4">
              <w:rPr>
                <w:rFonts w:ascii="Arial" w:hAnsi="Arial" w:cs="Arial"/>
                <w:b/>
                <w:sz w:val="24"/>
                <w:szCs w:val="24"/>
              </w:rPr>
              <w:t>MOÇÕES:</w:t>
            </w:r>
          </w:p>
          <w:p w:rsidR="008A36CA" w:rsidRPr="002760C4" w:rsidRDefault="008A36CA" w:rsidP="008A36CA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36CA" w:rsidRPr="002760C4" w:rsidRDefault="008A36CA" w:rsidP="008A36CA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60C4">
              <w:rPr>
                <w:rFonts w:ascii="Arial" w:hAnsi="Arial" w:cs="Arial"/>
                <w:sz w:val="24"/>
                <w:szCs w:val="24"/>
              </w:rPr>
              <w:t xml:space="preserve">Como o artigo 130, do Regimento Interno desta casa é inconsistente na deliberação das Moções, que </w:t>
            </w:r>
            <w:r w:rsidRPr="002760C4">
              <w:rPr>
                <w:rFonts w:ascii="Arial" w:hAnsi="Arial" w:cs="Arial"/>
                <w:b/>
                <w:sz w:val="24"/>
                <w:szCs w:val="24"/>
              </w:rPr>
              <w:t>SÃO PROPOSIÇÕES INSTITUCIONAIS</w:t>
            </w:r>
            <w:r w:rsidRPr="002760C4">
              <w:rPr>
                <w:rFonts w:ascii="Arial" w:hAnsi="Arial" w:cs="Arial"/>
                <w:sz w:val="24"/>
                <w:szCs w:val="24"/>
              </w:rPr>
              <w:t>, e, portanto, devem ser deliberadas pelo plenário,</w:t>
            </w:r>
            <w:r w:rsidRPr="002760C4">
              <w:rPr>
                <w:rFonts w:ascii="Arial" w:hAnsi="Arial" w:cs="Arial"/>
              </w:rPr>
              <w:t xml:space="preserve"> </w:t>
            </w:r>
            <w:r w:rsidRPr="002760C4">
              <w:rPr>
                <w:rFonts w:ascii="Arial" w:hAnsi="Arial" w:cs="Arial"/>
                <w:sz w:val="24"/>
                <w:szCs w:val="24"/>
              </w:rPr>
              <w:t>e dirimindo o § 2º, do artigo 104, colocarei todas as Moções que são apresentadas a esta Casa para discussão e votação na forma regimental:</w:t>
            </w:r>
          </w:p>
          <w:p w:rsidR="008A36CA" w:rsidRPr="002760C4" w:rsidRDefault="008A36CA" w:rsidP="008A36CA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36CA" w:rsidRPr="002760C4" w:rsidRDefault="00CD1D4B" w:rsidP="006F2649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60C4">
              <w:rPr>
                <w:rFonts w:ascii="Arial" w:hAnsi="Arial" w:cs="Arial"/>
                <w:b/>
                <w:sz w:val="24"/>
                <w:szCs w:val="24"/>
              </w:rPr>
              <w:t xml:space="preserve"> - Em discussão a</w:t>
            </w:r>
            <w:r w:rsidR="008A36CA" w:rsidRPr="002760C4">
              <w:rPr>
                <w:rFonts w:ascii="Arial" w:hAnsi="Arial" w:cs="Arial"/>
                <w:b/>
                <w:sz w:val="24"/>
                <w:szCs w:val="24"/>
              </w:rPr>
              <w:t xml:space="preserve"> Moção</w:t>
            </w:r>
            <w:r w:rsidR="006F2649" w:rsidRPr="002760C4">
              <w:rPr>
                <w:rFonts w:ascii="Arial" w:hAnsi="Arial" w:cs="Arial"/>
                <w:b/>
                <w:sz w:val="24"/>
                <w:szCs w:val="24"/>
              </w:rPr>
              <w:t xml:space="preserve"> 009</w:t>
            </w:r>
            <w:r w:rsidR="008A36CA" w:rsidRPr="002760C4">
              <w:rPr>
                <w:rFonts w:ascii="Arial" w:hAnsi="Arial" w:cs="Arial"/>
                <w:b/>
                <w:sz w:val="24"/>
                <w:szCs w:val="24"/>
              </w:rPr>
              <w:t>/2021:</w:t>
            </w:r>
            <w:r w:rsidR="008A36CA" w:rsidRPr="002760C4">
              <w:rPr>
                <w:rFonts w:ascii="Arial" w:hAnsi="Arial" w:cs="Arial"/>
                <w:sz w:val="24"/>
                <w:szCs w:val="24"/>
              </w:rPr>
              <w:t xml:space="preserve"> O Vereador Altamir Galvão Waltrich da bancada do MDB, no uso de suas legais e regimentais atribuições, vem por meio deste requerer à Mesa Diretora dessa Casa Legislativa, que seja feita uma </w:t>
            </w:r>
            <w:r w:rsidR="006F2649" w:rsidRPr="002760C4">
              <w:rPr>
                <w:rFonts w:ascii="Arial" w:hAnsi="Arial" w:cs="Arial"/>
                <w:b/>
                <w:sz w:val="24"/>
                <w:szCs w:val="24"/>
              </w:rPr>
              <w:t>MOÇÃO DE APOIO À REPOSIÇÃO DAS PERDAS SALARIAIS DOS TRABALHADORES E TRABALHADORAS DA REDE ESTADUAL DE EDUCAÇÃO.</w:t>
            </w:r>
          </w:p>
          <w:p w:rsidR="008A36CA" w:rsidRPr="002760C4" w:rsidRDefault="008A36CA" w:rsidP="008A36C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760C4">
              <w:rPr>
                <w:rFonts w:ascii="Arial" w:hAnsi="Arial" w:cs="Arial"/>
                <w:sz w:val="24"/>
                <w:szCs w:val="24"/>
              </w:rPr>
              <w:t>A palavra está com os senhores vereadores.</w:t>
            </w:r>
          </w:p>
          <w:p w:rsidR="008A36CA" w:rsidRPr="002760C4" w:rsidRDefault="008A36CA" w:rsidP="008A36C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8A36CA" w:rsidRPr="002760C4" w:rsidRDefault="008A36CA" w:rsidP="002B665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60C4">
              <w:rPr>
                <w:rFonts w:ascii="Arial" w:hAnsi="Arial" w:cs="Arial"/>
                <w:sz w:val="24"/>
                <w:szCs w:val="24"/>
              </w:rPr>
              <w:t>Vereadores favoráveis permaneçam como estão contrários se manifestem.</w:t>
            </w:r>
          </w:p>
          <w:p w:rsidR="008A36CA" w:rsidRPr="002760C4" w:rsidRDefault="008A36CA" w:rsidP="002B665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36CA" w:rsidRPr="002760C4" w:rsidRDefault="008A36CA" w:rsidP="002B665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60C4">
              <w:rPr>
                <w:rFonts w:ascii="Arial" w:hAnsi="Arial" w:cs="Arial"/>
                <w:sz w:val="24"/>
                <w:szCs w:val="24"/>
              </w:rPr>
              <w:t>Aprovada Moção por...</w:t>
            </w:r>
          </w:p>
          <w:p w:rsidR="008A36CA" w:rsidRPr="002760C4" w:rsidRDefault="008A36CA" w:rsidP="002B665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36CA" w:rsidRPr="002760C4" w:rsidRDefault="008A36CA" w:rsidP="002B665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60C4">
              <w:rPr>
                <w:rFonts w:ascii="Arial" w:hAnsi="Arial" w:cs="Arial"/>
                <w:b/>
                <w:sz w:val="24"/>
                <w:szCs w:val="24"/>
              </w:rPr>
              <w:t>Solicito a secretaria da casa que faça o encaminhamento da Moção na forma regimental.</w:t>
            </w:r>
          </w:p>
          <w:p w:rsidR="008A36CA" w:rsidRDefault="008A36CA" w:rsidP="008A36CA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A15DE4" w:rsidRPr="000E3071" w:rsidRDefault="00CD1D4B" w:rsidP="002760C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071"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  <w:r w:rsidR="00A15DE4" w:rsidRPr="000E3071">
              <w:rPr>
                <w:rFonts w:ascii="Arial" w:eastAsia="Calibri" w:hAnsi="Arial" w:cs="Arial"/>
                <w:b/>
                <w:sz w:val="24"/>
                <w:szCs w:val="24"/>
              </w:rPr>
              <w:t xml:space="preserve"> Em discussão a</w:t>
            </w:r>
            <w:r w:rsidR="00A15DE4" w:rsidRPr="000E307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15DE4" w:rsidRPr="000E3071">
              <w:rPr>
                <w:rFonts w:ascii="Arial" w:eastAsia="Calibri" w:hAnsi="Arial" w:cs="Arial"/>
                <w:b/>
                <w:sz w:val="24"/>
                <w:szCs w:val="24"/>
              </w:rPr>
              <w:t xml:space="preserve">Moção de Congratulações: </w:t>
            </w:r>
            <w:r w:rsidR="00A15DE4" w:rsidRPr="000E3071">
              <w:rPr>
                <w:rFonts w:ascii="Arial" w:hAnsi="Arial" w:cs="Arial"/>
                <w:sz w:val="24"/>
                <w:szCs w:val="24"/>
              </w:rPr>
              <w:t xml:space="preserve">A Câmara Municipal de Vereadores do Município de Tapejara - RS, por autoria do Presidente da Câmara de Vereadores </w:t>
            </w:r>
            <w:r w:rsidR="00A15DE4" w:rsidRPr="000E3071">
              <w:rPr>
                <w:rFonts w:ascii="Arial" w:hAnsi="Arial" w:cs="Arial"/>
                <w:b/>
                <w:sz w:val="24"/>
                <w:szCs w:val="24"/>
              </w:rPr>
              <w:t>CARLOS EDUARDO DE OLIVEIRA do PSB</w:t>
            </w:r>
            <w:r w:rsidR="00A15DE4" w:rsidRPr="000E3071">
              <w:rPr>
                <w:rFonts w:ascii="Arial" w:hAnsi="Arial" w:cs="Arial"/>
                <w:sz w:val="24"/>
                <w:szCs w:val="24"/>
              </w:rPr>
              <w:t xml:space="preserve"> com o apoio das Bancadas do </w:t>
            </w:r>
            <w:r w:rsidR="00A15DE4" w:rsidRPr="000E3071">
              <w:rPr>
                <w:rFonts w:ascii="Arial" w:hAnsi="Arial" w:cs="Arial"/>
                <w:b/>
                <w:sz w:val="24"/>
                <w:szCs w:val="24"/>
              </w:rPr>
              <w:t>PP</w:t>
            </w:r>
            <w:r w:rsidR="00A15DE4" w:rsidRPr="000E307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15DE4" w:rsidRPr="000E3071">
              <w:rPr>
                <w:rFonts w:ascii="Arial" w:hAnsi="Arial" w:cs="Arial"/>
                <w:b/>
                <w:sz w:val="24"/>
                <w:szCs w:val="24"/>
              </w:rPr>
              <w:t>PDT</w:t>
            </w:r>
            <w:r w:rsidR="00A15DE4" w:rsidRPr="000E307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15DE4" w:rsidRPr="000E3071">
              <w:rPr>
                <w:rFonts w:ascii="Arial" w:hAnsi="Arial" w:cs="Arial"/>
                <w:b/>
                <w:sz w:val="24"/>
                <w:szCs w:val="24"/>
              </w:rPr>
              <w:t>MDB</w:t>
            </w:r>
            <w:r w:rsidR="00A15DE4" w:rsidRPr="000E3071"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="00A15DE4" w:rsidRPr="000E3071">
              <w:rPr>
                <w:rFonts w:ascii="Arial" w:hAnsi="Arial" w:cs="Arial"/>
                <w:b/>
                <w:sz w:val="24"/>
                <w:szCs w:val="24"/>
              </w:rPr>
              <w:t>Cidadania</w:t>
            </w:r>
            <w:r w:rsidR="00A15DE4" w:rsidRPr="000E3071">
              <w:rPr>
                <w:rFonts w:ascii="Arial" w:hAnsi="Arial" w:cs="Arial"/>
                <w:sz w:val="24"/>
                <w:szCs w:val="24"/>
              </w:rPr>
              <w:t xml:space="preserve"> e, com aprovação em Plenário por unanimidade dos Senhores Vereadores desta Casa Legislativa, manifesta a presente </w:t>
            </w:r>
            <w:r w:rsidR="00A15DE4" w:rsidRPr="000E3071">
              <w:rPr>
                <w:rFonts w:ascii="Arial" w:hAnsi="Arial" w:cs="Arial"/>
                <w:b/>
                <w:sz w:val="24"/>
                <w:szCs w:val="24"/>
              </w:rPr>
              <w:t>MOÇÃO DE CONGRATULAÇÕES</w:t>
            </w:r>
            <w:r w:rsidR="002760C4" w:rsidRPr="000E3071">
              <w:rPr>
                <w:rFonts w:ascii="Arial" w:hAnsi="Arial" w:cs="Arial"/>
                <w:sz w:val="24"/>
                <w:szCs w:val="24"/>
              </w:rPr>
              <w:t xml:space="preserve"> ao</w:t>
            </w:r>
            <w:r w:rsidR="00A15DE4" w:rsidRPr="000E3071">
              <w:rPr>
                <w:rFonts w:ascii="Arial" w:hAnsi="Arial" w:cs="Arial"/>
                <w:sz w:val="24"/>
                <w:szCs w:val="24"/>
              </w:rPr>
              <w:t xml:space="preserve"> Corpo de Bombeiros Voluntários de Tapejara.</w:t>
            </w:r>
          </w:p>
          <w:p w:rsidR="004C51BE" w:rsidRPr="000E3071" w:rsidRDefault="004C51BE" w:rsidP="004C51B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0E3071">
              <w:rPr>
                <w:rFonts w:ascii="Arial" w:hAnsi="Arial" w:cs="Arial"/>
                <w:sz w:val="24"/>
                <w:szCs w:val="24"/>
              </w:rPr>
              <w:t>A palavra está com os senhores vereadores.</w:t>
            </w:r>
          </w:p>
          <w:p w:rsidR="004C51BE" w:rsidRPr="000E3071" w:rsidRDefault="004C51BE" w:rsidP="004C51B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4C51BE" w:rsidRPr="000E3071" w:rsidRDefault="004C51BE" w:rsidP="004C51B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0E3071">
              <w:rPr>
                <w:rFonts w:ascii="Arial" w:hAnsi="Arial" w:cs="Arial"/>
                <w:sz w:val="24"/>
                <w:szCs w:val="24"/>
              </w:rPr>
              <w:t>Vereadores favoráveis permaneçam como estão contrários se manifestem.</w:t>
            </w:r>
          </w:p>
          <w:p w:rsidR="004C51BE" w:rsidRPr="000E3071" w:rsidRDefault="004C51BE" w:rsidP="004C51B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4C51BE" w:rsidRPr="000E3071" w:rsidRDefault="004C51BE" w:rsidP="004C51B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0E3071">
              <w:rPr>
                <w:rFonts w:ascii="Arial" w:hAnsi="Arial" w:cs="Arial"/>
                <w:sz w:val="24"/>
                <w:szCs w:val="24"/>
              </w:rPr>
              <w:t>Aprovada Moção por...</w:t>
            </w:r>
          </w:p>
          <w:p w:rsidR="004C51BE" w:rsidRPr="002760C4" w:rsidRDefault="004C51BE" w:rsidP="004C51B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4C51BE" w:rsidRPr="00E66A23" w:rsidRDefault="004C51BE" w:rsidP="004C51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C4">
              <w:rPr>
                <w:rFonts w:ascii="Arial" w:hAnsi="Arial" w:cs="Arial"/>
                <w:b/>
                <w:sz w:val="24"/>
                <w:szCs w:val="24"/>
              </w:rPr>
              <w:t>Solicito a secretaria da casa que faça o encaminhamento da Moção na forma</w:t>
            </w:r>
            <w:r w:rsidR="00375E6F">
              <w:rPr>
                <w:rFonts w:ascii="Arial" w:hAnsi="Arial" w:cs="Arial"/>
                <w:b/>
                <w:sz w:val="24"/>
                <w:szCs w:val="24"/>
              </w:rPr>
              <w:t xml:space="preserve"> regimental.</w:t>
            </w:r>
          </w:p>
          <w:p w:rsidR="00CD1D4B" w:rsidRPr="008A36CA" w:rsidRDefault="00D64DA1" w:rsidP="008A36CA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-----------------------------------------------------------------------------------------------------------------------------</w:t>
            </w:r>
          </w:p>
          <w:p w:rsidR="00B85136" w:rsidRPr="00952824" w:rsidRDefault="00B85136" w:rsidP="00955AF0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B85136" w:rsidRPr="007B01BB" w:rsidRDefault="00B85136" w:rsidP="00955AF0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B85136" w:rsidRPr="0075267E" w:rsidRDefault="00B85136" w:rsidP="00955AF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5267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Explicações Pessoais:</w:t>
            </w:r>
          </w:p>
          <w:p w:rsidR="00B85136" w:rsidRDefault="00B85136" w:rsidP="00955A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 Rafael Menegaz, Edson Luiz Dalla Costa, Maeli Brunetto Cerezolli, Adriana Bueno Artuzi, Altamir Galvão Waltrich, Josué Girardi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Celso Piffer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Déberton Fracaro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José Marcos Sutil</w:t>
            </w:r>
            <w:r w:rsidR="00F544F5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544F5" w:rsidRPr="007B01BB">
              <w:rPr>
                <w:rFonts w:ascii="Arial" w:eastAsia="Calibri" w:hAnsi="Arial" w:cs="Arial"/>
                <w:sz w:val="24"/>
                <w:szCs w:val="24"/>
              </w:rPr>
              <w:t xml:space="preserve">Josemar Stefani 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e Carlos Eduardo de Oliveira.</w:t>
            </w:r>
          </w:p>
          <w:p w:rsidR="00B85136" w:rsidRPr="007763A5" w:rsidRDefault="00B85136" w:rsidP="00955A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B85136" w:rsidRDefault="00B85136" w:rsidP="00955AF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B85136" w:rsidRPr="007B01BB" w:rsidRDefault="00B85136" w:rsidP="00955AF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85136" w:rsidRDefault="00B85136" w:rsidP="00955AF0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Indicações: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nº 095, 096, 097</w:t>
            </w:r>
            <w:r w:rsidR="004414EB">
              <w:rPr>
                <w:rFonts w:ascii="Arial" w:eastAsia="Calibri" w:hAnsi="Arial" w:cs="Arial"/>
                <w:sz w:val="24"/>
                <w:szCs w:val="24"/>
              </w:rPr>
              <w:t>, 098, 099,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100</w:t>
            </w:r>
            <w:r w:rsidR="00475588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4414EB">
              <w:rPr>
                <w:rFonts w:ascii="Arial" w:eastAsia="Calibri" w:hAnsi="Arial" w:cs="Arial"/>
                <w:sz w:val="24"/>
                <w:szCs w:val="24"/>
              </w:rPr>
              <w:t>101</w:t>
            </w:r>
            <w:r w:rsidR="0075267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475588">
              <w:rPr>
                <w:rFonts w:ascii="Arial" w:eastAsia="Calibri" w:hAnsi="Arial" w:cs="Arial"/>
                <w:sz w:val="24"/>
                <w:szCs w:val="24"/>
              </w:rPr>
              <w:t xml:space="preserve"> 102</w:t>
            </w:r>
            <w:r w:rsidR="0075267E">
              <w:rPr>
                <w:rFonts w:ascii="Arial" w:eastAsia="Calibri" w:hAnsi="Arial" w:cs="Arial"/>
                <w:sz w:val="24"/>
                <w:szCs w:val="24"/>
              </w:rPr>
              <w:t xml:space="preserve"> e 103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75267E" w:rsidRPr="0075267E" w:rsidRDefault="00475588" w:rsidP="00955AF0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7558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Projeto de Lei: </w:t>
            </w:r>
            <w:r w:rsidR="0075267E">
              <w:rPr>
                <w:rFonts w:ascii="Arial" w:eastAsia="Calibri" w:hAnsi="Arial" w:cs="Arial"/>
                <w:sz w:val="24"/>
                <w:szCs w:val="24"/>
              </w:rPr>
              <w:t>nº 035/2021.</w:t>
            </w:r>
          </w:p>
          <w:p w:rsidR="00B85136" w:rsidRPr="008C4888" w:rsidRDefault="004414EB" w:rsidP="00955A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B85136" w:rsidRPr="007B01BB" w:rsidRDefault="00B85136" w:rsidP="00955AF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ENCERRAMENTO</w:t>
            </w:r>
          </w:p>
          <w:p w:rsidR="00B85136" w:rsidRPr="007B01BB" w:rsidRDefault="00B85136" w:rsidP="00CC478A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Encerro a presente Sessão e convoco os Senhores Vereadores para próxima Sessão Ordinária d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o </w:t>
            </w:r>
            <w:r w:rsidR="004414EB">
              <w:rPr>
                <w:rFonts w:ascii="Arial" w:eastAsia="Calibri" w:hAnsi="Arial" w:cs="Arial"/>
                <w:sz w:val="24"/>
                <w:szCs w:val="24"/>
              </w:rPr>
              <w:t>ano que se realizará no dia 05/07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/2021, às 20 horas. Tenham </w:t>
            </w:r>
            <w:proofErr w:type="gramStart"/>
            <w:r w:rsidRPr="007B01BB">
              <w:rPr>
                <w:rFonts w:ascii="Arial" w:eastAsia="Calibri" w:hAnsi="Arial" w:cs="Arial"/>
                <w:sz w:val="24"/>
                <w:szCs w:val="24"/>
              </w:rPr>
              <w:t>todos uma boa</w:t>
            </w:r>
            <w:proofErr w:type="gramEnd"/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noite e uma ótima semana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B85136" w:rsidRPr="007B01BB" w:rsidTr="00955AF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6" w:rsidRPr="007B01BB" w:rsidRDefault="00B85136" w:rsidP="00955AF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B85136" w:rsidRPr="00D956F5" w:rsidRDefault="00B85136" w:rsidP="00B85136">
      <w:pPr>
        <w:rPr>
          <w:rFonts w:ascii="Arial" w:hAnsi="Arial" w:cs="Arial"/>
          <w:sz w:val="24"/>
          <w:szCs w:val="24"/>
        </w:rPr>
      </w:pPr>
    </w:p>
    <w:sectPr w:rsidR="00B85136" w:rsidRPr="00D956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36"/>
    <w:rsid w:val="000735CA"/>
    <w:rsid w:val="000C1B3A"/>
    <w:rsid w:val="000E3071"/>
    <w:rsid w:val="001B29D5"/>
    <w:rsid w:val="002760C4"/>
    <w:rsid w:val="002B665F"/>
    <w:rsid w:val="00370431"/>
    <w:rsid w:val="00375E6F"/>
    <w:rsid w:val="00380B9D"/>
    <w:rsid w:val="003C3F10"/>
    <w:rsid w:val="004414EB"/>
    <w:rsid w:val="00475588"/>
    <w:rsid w:val="004C51BE"/>
    <w:rsid w:val="00620EE6"/>
    <w:rsid w:val="00650D57"/>
    <w:rsid w:val="00655DF6"/>
    <w:rsid w:val="006F2649"/>
    <w:rsid w:val="00743C0F"/>
    <w:rsid w:val="0075267E"/>
    <w:rsid w:val="00846C6E"/>
    <w:rsid w:val="008A36CA"/>
    <w:rsid w:val="008E0F9C"/>
    <w:rsid w:val="00A15DE4"/>
    <w:rsid w:val="00A24768"/>
    <w:rsid w:val="00A43877"/>
    <w:rsid w:val="00A8014F"/>
    <w:rsid w:val="00AD787F"/>
    <w:rsid w:val="00B555E9"/>
    <w:rsid w:val="00B85136"/>
    <w:rsid w:val="00BB6F2A"/>
    <w:rsid w:val="00BC2AE3"/>
    <w:rsid w:val="00BD6B8C"/>
    <w:rsid w:val="00CA3CFA"/>
    <w:rsid w:val="00CC4403"/>
    <w:rsid w:val="00CC478A"/>
    <w:rsid w:val="00CD1D4B"/>
    <w:rsid w:val="00D64DA1"/>
    <w:rsid w:val="00D84745"/>
    <w:rsid w:val="00E00EC2"/>
    <w:rsid w:val="00E62E4E"/>
    <w:rsid w:val="00EE4523"/>
    <w:rsid w:val="00F307E0"/>
    <w:rsid w:val="00F5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3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513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8513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13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A3CF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A3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3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513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8513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13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A3CF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A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1836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41</cp:revision>
  <cp:lastPrinted>2021-06-28T19:49:00Z</cp:lastPrinted>
  <dcterms:created xsi:type="dcterms:W3CDTF">2021-06-24T12:20:00Z</dcterms:created>
  <dcterms:modified xsi:type="dcterms:W3CDTF">2021-06-28T19:53:00Z</dcterms:modified>
</cp:coreProperties>
</file>